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94D9B" w14:textId="39AB73D8" w:rsidR="00E47B5F" w:rsidRPr="00B73FD2" w:rsidRDefault="000169E1" w:rsidP="00E47B5F">
      <w:pPr>
        <w:pStyle w:val="PrrafoTelefnica"/>
        <w:rPr>
          <w:lang w:val="es-ES"/>
        </w:rPr>
      </w:pPr>
      <w:r w:rsidRPr="00B73FD2">
        <w:rPr>
          <w:lang w:val="es-ES"/>
        </w:rPr>
        <w:t>Nota de prensa</w:t>
      </w:r>
    </w:p>
    <w:p w14:paraId="2ACBAF8C" w14:textId="77777777" w:rsidR="00E47B5F" w:rsidRPr="00B73FD2" w:rsidRDefault="00E47B5F" w:rsidP="00E47B5F">
      <w:pPr>
        <w:pStyle w:val="PrrafoTelefnica"/>
        <w:rPr>
          <w:lang w:val="es-ES"/>
        </w:rPr>
      </w:pPr>
    </w:p>
    <w:p w14:paraId="2A058E64" w14:textId="10A2100F" w:rsidR="00E47B5F" w:rsidRPr="00026739" w:rsidRDefault="003A16E3" w:rsidP="00E33276">
      <w:pPr>
        <w:pStyle w:val="PrrafoTelefnica"/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</w:pPr>
      <w:proofErr w:type="spellStart"/>
      <w:r w:rsidRPr="003A16E3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>Celcom</w:t>
      </w:r>
      <w:proofErr w:type="spellEnd"/>
      <w:r w:rsidRPr="003A16E3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 xml:space="preserve"> y Telefónica </w:t>
      </w:r>
      <w:proofErr w:type="spellStart"/>
      <w:r w:rsidRPr="003A16E3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>Tech</w:t>
      </w:r>
      <w:proofErr w:type="spellEnd"/>
      <w:r w:rsidRPr="003A16E3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 xml:space="preserve"> se asocian para mejorar la incursión en </w:t>
      </w:r>
      <w:proofErr w:type="spellStart"/>
      <w:r w:rsidRPr="003A16E3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>ciberseguridad</w:t>
      </w:r>
      <w:proofErr w:type="spellEnd"/>
      <w:r w:rsidRPr="003A16E3">
        <w:rPr>
          <w:rFonts w:asciiTheme="majorHAnsi" w:hAnsiTheme="majorHAnsi" w:cstheme="majorHAnsi"/>
          <w:b/>
          <w:bCs/>
          <w:color w:val="0066FF"/>
          <w:sz w:val="42"/>
          <w:szCs w:val="42"/>
          <w:lang w:val="es-ES"/>
        </w:rPr>
        <w:t xml:space="preserve"> de Malasia</w:t>
      </w:r>
    </w:p>
    <w:p w14:paraId="5FCF6F6E" w14:textId="4DEA78BA" w:rsidR="00E47B5F" w:rsidRPr="008A2074" w:rsidRDefault="00E47B5F" w:rsidP="00E47B5F">
      <w:pPr>
        <w:pStyle w:val="PrrafoTelefnica"/>
        <w:jc w:val="center"/>
        <w:rPr>
          <w:lang w:val="es-ES"/>
        </w:rPr>
      </w:pPr>
    </w:p>
    <w:p w14:paraId="4A2D2BD5" w14:textId="77777777" w:rsidR="00E47B5F" w:rsidRDefault="00E47B5F" w:rsidP="00E47B5F">
      <w:pPr>
        <w:pStyle w:val="PrrafoTelefnica"/>
        <w:rPr>
          <w:lang w:val="es-ES"/>
        </w:rPr>
      </w:pPr>
    </w:p>
    <w:p w14:paraId="628BE2C4" w14:textId="0FD89276" w:rsidR="00E47B5F" w:rsidRDefault="003553FB" w:rsidP="003553FB">
      <w:pPr>
        <w:pStyle w:val="PrrafoTelefnica"/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027767DA" wp14:editId="39D7C567">
            <wp:extent cx="3867150" cy="2552700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8593F" w14:textId="77777777" w:rsidR="003553FB" w:rsidRDefault="003553FB" w:rsidP="003553FB">
      <w:pPr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7E848F50" w14:textId="3348C25B" w:rsidR="003553FB" w:rsidRPr="003553FB" w:rsidRDefault="003553FB" w:rsidP="003553FB">
      <w:pPr>
        <w:ind w:left="1418" w:right="1417"/>
        <w:jc w:val="center"/>
        <w:rPr>
          <w:rFonts w:cstheme="minorHAnsi"/>
          <w:b/>
          <w:bCs/>
          <w:color w:val="6E7893" w:themeColor="accent1"/>
          <w:sz w:val="20"/>
        </w:rPr>
      </w:pPr>
      <w:proofErr w:type="spellStart"/>
      <w:r>
        <w:rPr>
          <w:rFonts w:cstheme="minorHAnsi"/>
          <w:b/>
          <w:bCs/>
          <w:color w:val="6E7893" w:themeColor="accent1"/>
          <w:sz w:val="20"/>
        </w:rPr>
        <w:t>Foto</w:t>
      </w:r>
      <w:proofErr w:type="spellEnd"/>
      <w:r>
        <w:rPr>
          <w:rFonts w:cstheme="minorHAnsi"/>
          <w:b/>
          <w:bCs/>
          <w:color w:val="6E7893" w:themeColor="accent1"/>
          <w:sz w:val="20"/>
        </w:rPr>
        <w:t xml:space="preserve">: Mr. </w:t>
      </w:r>
      <w:proofErr w:type="spellStart"/>
      <w:r>
        <w:rPr>
          <w:rFonts w:cstheme="minorHAnsi"/>
          <w:b/>
          <w:bCs/>
          <w:color w:val="6E7893" w:themeColor="accent1"/>
          <w:sz w:val="20"/>
        </w:rPr>
        <w:t>Afizulazha</w:t>
      </w:r>
      <w:proofErr w:type="spellEnd"/>
      <w:r>
        <w:rPr>
          <w:rFonts w:cstheme="minorHAnsi"/>
          <w:b/>
          <w:bCs/>
          <w:color w:val="6E7893" w:themeColor="accent1"/>
          <w:sz w:val="20"/>
        </w:rPr>
        <w:t xml:space="preserve"> Abdullah, Chief Operations Officer (Technology) </w:t>
      </w:r>
      <w:proofErr w:type="spellStart"/>
      <w:r>
        <w:rPr>
          <w:rFonts w:cstheme="minorHAnsi"/>
          <w:b/>
          <w:bCs/>
          <w:color w:val="6E7893" w:themeColor="accent1"/>
          <w:sz w:val="20"/>
        </w:rPr>
        <w:t>en</w:t>
      </w:r>
      <w:proofErr w:type="spellEnd"/>
      <w:r>
        <w:rPr>
          <w:rFonts w:cstheme="minorHAnsi"/>
          <w:b/>
          <w:bCs/>
          <w:color w:val="6E7893" w:themeColor="accent1"/>
          <w:sz w:val="20"/>
        </w:rPr>
        <w:t xml:space="preserve"> Celcom, Dr. </w:t>
      </w:r>
      <w:proofErr w:type="spellStart"/>
      <w:r>
        <w:rPr>
          <w:rFonts w:cstheme="minorHAnsi"/>
          <w:b/>
          <w:bCs/>
          <w:color w:val="6E7893" w:themeColor="accent1"/>
          <w:sz w:val="20"/>
        </w:rPr>
        <w:t>Gopi</w:t>
      </w:r>
      <w:proofErr w:type="spellEnd"/>
      <w:r>
        <w:rPr>
          <w:rFonts w:cstheme="minorHAnsi"/>
          <w:b/>
          <w:bCs/>
          <w:color w:val="6E7893" w:themeColor="accent1"/>
          <w:sz w:val="20"/>
        </w:rPr>
        <w:t xml:space="preserve"> </w:t>
      </w:r>
      <w:proofErr w:type="spellStart"/>
      <w:r>
        <w:rPr>
          <w:rFonts w:cstheme="minorHAnsi"/>
          <w:b/>
          <w:bCs/>
          <w:color w:val="6E7893" w:themeColor="accent1"/>
          <w:sz w:val="20"/>
        </w:rPr>
        <w:t>Kurup</w:t>
      </w:r>
      <w:proofErr w:type="spellEnd"/>
      <w:r>
        <w:rPr>
          <w:rFonts w:cstheme="minorHAnsi"/>
          <w:b/>
          <w:bCs/>
          <w:color w:val="6E7893" w:themeColor="accent1"/>
          <w:sz w:val="20"/>
        </w:rPr>
        <w:t xml:space="preserve">, Chief Executive Officer </w:t>
      </w:r>
      <w:proofErr w:type="spellStart"/>
      <w:r>
        <w:rPr>
          <w:rFonts w:cstheme="minorHAnsi"/>
          <w:b/>
          <w:bCs/>
          <w:color w:val="6E7893" w:themeColor="accent1"/>
          <w:sz w:val="20"/>
        </w:rPr>
        <w:t>en</w:t>
      </w:r>
      <w:proofErr w:type="spellEnd"/>
      <w:r>
        <w:rPr>
          <w:rFonts w:cstheme="minorHAnsi"/>
          <w:b/>
          <w:bCs/>
          <w:color w:val="6E7893" w:themeColor="accent1"/>
          <w:sz w:val="20"/>
        </w:rPr>
        <w:t xml:space="preserve"> Axiata Enterprise</w:t>
      </w:r>
      <w:r w:rsidRPr="003553FB">
        <w:rPr>
          <w:rFonts w:cstheme="minorHAnsi"/>
          <w:b/>
          <w:bCs/>
          <w:color w:val="6E7893" w:themeColor="accent1"/>
          <w:sz w:val="20"/>
        </w:rPr>
        <w:t xml:space="preserve"> </w:t>
      </w:r>
      <w:r>
        <w:rPr>
          <w:rFonts w:cstheme="minorHAnsi"/>
          <w:b/>
          <w:bCs/>
          <w:color w:val="6E7893" w:themeColor="accent1"/>
          <w:sz w:val="20"/>
        </w:rPr>
        <w:t xml:space="preserve">y </w:t>
      </w:r>
      <w:proofErr w:type="spellStart"/>
      <w:r>
        <w:rPr>
          <w:rFonts w:cstheme="minorHAnsi"/>
          <w:b/>
          <w:bCs/>
          <w:color w:val="6E7893" w:themeColor="accent1"/>
          <w:sz w:val="20"/>
        </w:rPr>
        <w:t>María</w:t>
      </w:r>
      <w:proofErr w:type="spellEnd"/>
      <w:r>
        <w:rPr>
          <w:rFonts w:cstheme="minorHAnsi"/>
          <w:b/>
          <w:bCs/>
          <w:color w:val="6E7893" w:themeColor="accent1"/>
          <w:sz w:val="20"/>
        </w:rPr>
        <w:t xml:space="preserve"> </w:t>
      </w:r>
      <w:proofErr w:type="spellStart"/>
      <w:r>
        <w:rPr>
          <w:rFonts w:cstheme="minorHAnsi"/>
          <w:b/>
          <w:bCs/>
          <w:color w:val="6E7893" w:themeColor="accent1"/>
          <w:sz w:val="20"/>
        </w:rPr>
        <w:t>Jesús</w:t>
      </w:r>
      <w:proofErr w:type="spellEnd"/>
      <w:r>
        <w:rPr>
          <w:rFonts w:cstheme="minorHAnsi"/>
          <w:b/>
          <w:bCs/>
          <w:color w:val="6E7893" w:themeColor="accent1"/>
          <w:sz w:val="20"/>
        </w:rPr>
        <w:t xml:space="preserve"> </w:t>
      </w:r>
      <w:proofErr w:type="spellStart"/>
      <w:r>
        <w:rPr>
          <w:rFonts w:cstheme="minorHAnsi"/>
          <w:b/>
          <w:bCs/>
          <w:color w:val="6E7893" w:themeColor="accent1"/>
          <w:sz w:val="20"/>
        </w:rPr>
        <w:t>Almazor</w:t>
      </w:r>
      <w:proofErr w:type="spellEnd"/>
      <w:r>
        <w:rPr>
          <w:rFonts w:cstheme="minorHAnsi"/>
          <w:b/>
          <w:bCs/>
          <w:color w:val="6E7893" w:themeColor="accent1"/>
          <w:sz w:val="20"/>
        </w:rPr>
        <w:t>, CEO d</w:t>
      </w:r>
      <w:bookmarkStart w:id="0" w:name="_GoBack"/>
      <w:bookmarkEnd w:id="0"/>
      <w:r w:rsidRPr="003553FB">
        <w:rPr>
          <w:rFonts w:cstheme="minorHAnsi"/>
          <w:b/>
          <w:bCs/>
          <w:color w:val="6E7893" w:themeColor="accent1"/>
          <w:sz w:val="20"/>
        </w:rPr>
        <w:t xml:space="preserve">e Cloud y </w:t>
      </w:r>
      <w:proofErr w:type="spellStart"/>
      <w:r w:rsidRPr="003553FB">
        <w:rPr>
          <w:rFonts w:cstheme="minorHAnsi"/>
          <w:b/>
          <w:bCs/>
          <w:color w:val="6E7893" w:themeColor="accent1"/>
          <w:sz w:val="20"/>
        </w:rPr>
        <w:t>Ciberseguridad</w:t>
      </w:r>
      <w:proofErr w:type="spellEnd"/>
      <w:r w:rsidRPr="003553FB">
        <w:rPr>
          <w:rFonts w:cstheme="minorHAnsi"/>
          <w:b/>
          <w:bCs/>
          <w:color w:val="6E7893" w:themeColor="accent1"/>
          <w:sz w:val="20"/>
        </w:rPr>
        <w:t xml:space="preserve"> de </w:t>
      </w:r>
      <w:proofErr w:type="spellStart"/>
      <w:r w:rsidRPr="003553FB">
        <w:rPr>
          <w:rFonts w:cstheme="minorHAnsi"/>
          <w:b/>
          <w:bCs/>
          <w:color w:val="6E7893" w:themeColor="accent1"/>
          <w:sz w:val="20"/>
        </w:rPr>
        <w:t>Telefónica</w:t>
      </w:r>
      <w:proofErr w:type="spellEnd"/>
      <w:r w:rsidRPr="003553FB">
        <w:rPr>
          <w:rFonts w:cstheme="minorHAnsi"/>
          <w:b/>
          <w:bCs/>
          <w:color w:val="6E7893" w:themeColor="accent1"/>
          <w:sz w:val="20"/>
        </w:rPr>
        <w:t xml:space="preserve"> Tech.</w:t>
      </w:r>
    </w:p>
    <w:p w14:paraId="25BCC488" w14:textId="77777777" w:rsidR="003553FB" w:rsidRPr="003553FB" w:rsidRDefault="003553FB" w:rsidP="003553FB">
      <w:pPr>
        <w:jc w:val="center"/>
        <w:rPr>
          <w:rFonts w:cstheme="minorHAnsi"/>
          <w:b/>
          <w:bCs/>
          <w:color w:val="6E7893" w:themeColor="accent1"/>
          <w:sz w:val="20"/>
        </w:rPr>
      </w:pPr>
    </w:p>
    <w:p w14:paraId="55CC6428" w14:textId="77777777" w:rsidR="003553FB" w:rsidRPr="008A2074" w:rsidRDefault="003553FB" w:rsidP="003553FB">
      <w:pPr>
        <w:pStyle w:val="PrrafoTelefnica"/>
        <w:jc w:val="center"/>
        <w:rPr>
          <w:lang w:val="es-ES"/>
        </w:rPr>
      </w:pPr>
    </w:p>
    <w:p w14:paraId="5E73416E" w14:textId="77777777" w:rsidR="003A16E3" w:rsidRDefault="003A16E3" w:rsidP="003A16E3">
      <w:pPr>
        <w:pStyle w:val="Prrafodelista"/>
        <w:rPr>
          <w:sz w:val="22"/>
          <w:szCs w:val="22"/>
          <w:lang w:val="es-ES"/>
        </w:rPr>
      </w:pPr>
    </w:p>
    <w:p w14:paraId="3D64C8AC" w14:textId="3399C73E" w:rsidR="003A16E3" w:rsidRPr="00004F82" w:rsidRDefault="003A16E3" w:rsidP="003A16E3">
      <w:pPr>
        <w:pStyle w:val="ListaPrrafoTelefnica"/>
        <w:ind w:left="1276"/>
        <w:rPr>
          <w:sz w:val="22"/>
          <w:szCs w:val="22"/>
          <w:lang w:val="es-ES"/>
        </w:rPr>
      </w:pPr>
      <w:r w:rsidRPr="003A16E3">
        <w:rPr>
          <w:sz w:val="22"/>
          <w:szCs w:val="22"/>
          <w:lang w:val="es-ES"/>
        </w:rPr>
        <w:t xml:space="preserve">La alianza entre las dos empresas tiene como objetivo proporcionar los mejores servicios de </w:t>
      </w:r>
      <w:proofErr w:type="spellStart"/>
      <w:r w:rsidRPr="003A16E3">
        <w:rPr>
          <w:sz w:val="22"/>
          <w:szCs w:val="22"/>
          <w:lang w:val="es-ES"/>
        </w:rPr>
        <w:t>ciberseguridad</w:t>
      </w:r>
      <w:proofErr w:type="spellEnd"/>
      <w:r w:rsidRPr="003A16E3">
        <w:rPr>
          <w:sz w:val="22"/>
          <w:szCs w:val="22"/>
          <w:lang w:val="es-ES"/>
        </w:rPr>
        <w:t xml:space="preserve">, privacidad y protección de datos a las empresas </w:t>
      </w:r>
      <w:r>
        <w:rPr>
          <w:sz w:val="22"/>
          <w:szCs w:val="22"/>
          <w:lang w:val="es-ES"/>
        </w:rPr>
        <w:t>de Malasia</w:t>
      </w:r>
      <w:r w:rsidRPr="003A16E3">
        <w:rPr>
          <w:sz w:val="22"/>
          <w:szCs w:val="22"/>
          <w:lang w:val="es-ES"/>
        </w:rPr>
        <w:t>.</w:t>
      </w:r>
    </w:p>
    <w:p w14:paraId="6C7C5E05" w14:textId="77777777" w:rsidR="00E47B5F" w:rsidRPr="00044983" w:rsidRDefault="00E47B5F" w:rsidP="00E47B5F">
      <w:pPr>
        <w:pStyle w:val="PrrafoTelefnica"/>
        <w:rPr>
          <w:lang w:val="es-ES"/>
        </w:rPr>
      </w:pPr>
    </w:p>
    <w:p w14:paraId="3BCA6853" w14:textId="113D9525" w:rsidR="003A16E3" w:rsidRDefault="003A16E3" w:rsidP="00286433">
      <w:pPr>
        <w:pStyle w:val="PrrafoTelefnica"/>
        <w:rPr>
          <w:sz w:val="24"/>
          <w:lang w:val="es-ES"/>
        </w:rPr>
      </w:pPr>
      <w:proofErr w:type="spellStart"/>
      <w:r w:rsidRPr="003A16E3">
        <w:rPr>
          <w:b/>
          <w:bCs/>
          <w:sz w:val="24"/>
          <w:lang w:val="es-ES"/>
        </w:rPr>
        <w:t>Petaling</w:t>
      </w:r>
      <w:proofErr w:type="spellEnd"/>
      <w:r w:rsidRPr="003A16E3">
        <w:rPr>
          <w:b/>
          <w:bCs/>
          <w:sz w:val="24"/>
          <w:lang w:val="es-ES"/>
        </w:rPr>
        <w:t xml:space="preserve"> </w:t>
      </w:r>
      <w:proofErr w:type="spellStart"/>
      <w:r w:rsidRPr="003A16E3">
        <w:rPr>
          <w:b/>
          <w:bCs/>
          <w:sz w:val="24"/>
          <w:lang w:val="es-ES"/>
        </w:rPr>
        <w:t>Jaya</w:t>
      </w:r>
      <w:proofErr w:type="spellEnd"/>
      <w:r w:rsidRPr="003A16E3">
        <w:rPr>
          <w:b/>
          <w:bCs/>
          <w:sz w:val="24"/>
          <w:lang w:val="es-ES"/>
        </w:rPr>
        <w:t>, 14 de diciembre de 2021</w:t>
      </w:r>
      <w:r w:rsidR="000169E1" w:rsidRPr="008B4C45">
        <w:rPr>
          <w:sz w:val="24"/>
          <w:lang w:val="es-ES"/>
        </w:rPr>
        <w:t xml:space="preserve">. </w:t>
      </w:r>
      <w:proofErr w:type="spellStart"/>
      <w:r w:rsidRPr="003A16E3">
        <w:rPr>
          <w:sz w:val="24"/>
          <w:lang w:val="es-ES"/>
        </w:rPr>
        <w:t>Celcom</w:t>
      </w:r>
      <w:proofErr w:type="spellEnd"/>
      <w:r w:rsidRPr="003A16E3">
        <w:rPr>
          <w:sz w:val="24"/>
          <w:lang w:val="es-ES"/>
        </w:rPr>
        <w:t xml:space="preserve"> </w:t>
      </w:r>
      <w:proofErr w:type="spellStart"/>
      <w:r w:rsidRPr="003A16E3">
        <w:rPr>
          <w:sz w:val="24"/>
          <w:lang w:val="es-ES"/>
        </w:rPr>
        <w:t>Axiata</w:t>
      </w:r>
      <w:proofErr w:type="spellEnd"/>
      <w:r w:rsidRPr="003A16E3">
        <w:rPr>
          <w:sz w:val="24"/>
          <w:lang w:val="es-ES"/>
        </w:rPr>
        <w:t xml:space="preserve"> </w:t>
      </w:r>
      <w:proofErr w:type="spellStart"/>
      <w:r w:rsidRPr="003A16E3">
        <w:rPr>
          <w:sz w:val="24"/>
          <w:lang w:val="es-ES"/>
        </w:rPr>
        <w:t>Berhad</w:t>
      </w:r>
      <w:proofErr w:type="spellEnd"/>
      <w:r w:rsidRPr="003A16E3">
        <w:rPr>
          <w:sz w:val="24"/>
          <w:lang w:val="es-ES"/>
        </w:rPr>
        <w:t xml:space="preserve"> (</w:t>
      </w:r>
      <w:proofErr w:type="spellStart"/>
      <w:r w:rsidRPr="003A16E3">
        <w:rPr>
          <w:sz w:val="24"/>
          <w:lang w:val="es-ES"/>
        </w:rPr>
        <w:t>Celcom</w:t>
      </w:r>
      <w:proofErr w:type="spellEnd"/>
      <w:r w:rsidRPr="003A16E3">
        <w:rPr>
          <w:sz w:val="24"/>
          <w:lang w:val="es-ES"/>
        </w:rPr>
        <w:t xml:space="preserve">) continúa su camino para convertirse en un proveedor de servicios TIC integrados al </w:t>
      </w:r>
      <w:r>
        <w:rPr>
          <w:sz w:val="24"/>
          <w:lang w:val="es-ES"/>
        </w:rPr>
        <w:t>cerrar</w:t>
      </w:r>
      <w:r w:rsidRPr="003A16E3">
        <w:rPr>
          <w:sz w:val="24"/>
          <w:lang w:val="es-ES"/>
        </w:rPr>
        <w:t xml:space="preserve"> una alianza con </w:t>
      </w:r>
      <w:hyperlink r:id="rId12" w:history="1">
        <w:r w:rsidRPr="008F0965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 xml:space="preserve">Telefónica </w:t>
        </w:r>
        <w:proofErr w:type="spellStart"/>
        <w:r w:rsidRPr="008F0965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Tech</w:t>
        </w:r>
        <w:proofErr w:type="spellEnd"/>
      </w:hyperlink>
      <w:r w:rsidRPr="003A16E3">
        <w:rPr>
          <w:sz w:val="24"/>
          <w:lang w:val="es-ES"/>
        </w:rPr>
        <w:t xml:space="preserve">, experto en </w:t>
      </w:r>
      <w:proofErr w:type="spellStart"/>
      <w:r w:rsidRPr="003A16E3">
        <w:rPr>
          <w:sz w:val="24"/>
          <w:lang w:val="es-ES"/>
        </w:rPr>
        <w:t>ciberseguridad</w:t>
      </w:r>
      <w:proofErr w:type="spellEnd"/>
      <w:r w:rsidRPr="003A16E3">
        <w:rPr>
          <w:sz w:val="24"/>
          <w:lang w:val="es-ES"/>
        </w:rPr>
        <w:t xml:space="preserve"> reconocido mundialmente. El objetivo de la alianza es reforzar las capacidades de </w:t>
      </w:r>
      <w:proofErr w:type="spellStart"/>
      <w:r w:rsidRPr="003A16E3">
        <w:rPr>
          <w:sz w:val="24"/>
          <w:lang w:val="es-ES"/>
        </w:rPr>
        <w:t>Celcom</w:t>
      </w:r>
      <w:proofErr w:type="spellEnd"/>
      <w:r w:rsidRPr="003A16E3">
        <w:rPr>
          <w:sz w:val="24"/>
          <w:lang w:val="es-ES"/>
        </w:rPr>
        <w:t xml:space="preserve"> para ofrecer una cartera completa de servicios de </w:t>
      </w:r>
      <w:proofErr w:type="spellStart"/>
      <w:r w:rsidRPr="003A16E3">
        <w:rPr>
          <w:sz w:val="24"/>
          <w:lang w:val="es-ES"/>
        </w:rPr>
        <w:t>ciberseguridad</w:t>
      </w:r>
      <w:proofErr w:type="spellEnd"/>
      <w:r w:rsidRPr="003A16E3">
        <w:rPr>
          <w:sz w:val="24"/>
          <w:lang w:val="es-ES"/>
        </w:rPr>
        <w:t xml:space="preserve"> en varios sectores y organizaciones de Malasia.</w:t>
      </w:r>
    </w:p>
    <w:p w14:paraId="3557FC89" w14:textId="77777777" w:rsidR="003A16E3" w:rsidRDefault="003A16E3" w:rsidP="00286433">
      <w:pPr>
        <w:pStyle w:val="PrrafoTelefnica"/>
        <w:rPr>
          <w:sz w:val="24"/>
          <w:lang w:val="es-ES"/>
        </w:rPr>
      </w:pPr>
    </w:p>
    <w:p w14:paraId="12975BC6" w14:textId="5D1F6BF3" w:rsidR="003A16E3" w:rsidRPr="003A16E3" w:rsidRDefault="003A16E3" w:rsidP="003A16E3">
      <w:pPr>
        <w:pStyle w:val="PrrafoTelefnica"/>
        <w:rPr>
          <w:sz w:val="24"/>
          <w:lang w:val="es-ES"/>
        </w:rPr>
      </w:pPr>
      <w:r w:rsidRPr="003A16E3">
        <w:rPr>
          <w:sz w:val="24"/>
          <w:lang w:val="es-ES"/>
        </w:rPr>
        <w:t xml:space="preserve">La </w:t>
      </w:r>
      <w:r w:rsidR="00C14700">
        <w:rPr>
          <w:sz w:val="24"/>
          <w:lang w:val="es-ES"/>
        </w:rPr>
        <w:t>alianza</w:t>
      </w:r>
      <w:r w:rsidRPr="003A16E3">
        <w:rPr>
          <w:sz w:val="24"/>
          <w:lang w:val="es-ES"/>
        </w:rPr>
        <w:t xml:space="preserve"> con Telefónica </w:t>
      </w:r>
      <w:proofErr w:type="spellStart"/>
      <w:r w:rsidRPr="003A16E3">
        <w:rPr>
          <w:sz w:val="24"/>
          <w:lang w:val="es-ES"/>
        </w:rPr>
        <w:t>Tech</w:t>
      </w:r>
      <w:proofErr w:type="spellEnd"/>
      <w:r w:rsidRPr="003A16E3">
        <w:rPr>
          <w:sz w:val="24"/>
          <w:lang w:val="es-ES"/>
        </w:rPr>
        <w:t xml:space="preserve"> contribuirá a reforzar la posición de </w:t>
      </w:r>
      <w:proofErr w:type="spellStart"/>
      <w:r w:rsidRPr="003A16E3">
        <w:rPr>
          <w:sz w:val="24"/>
          <w:lang w:val="es-ES"/>
        </w:rPr>
        <w:t>Celcom</w:t>
      </w:r>
      <w:proofErr w:type="spellEnd"/>
      <w:r w:rsidRPr="003A16E3">
        <w:rPr>
          <w:sz w:val="24"/>
          <w:lang w:val="es-ES"/>
        </w:rPr>
        <w:t xml:space="preserve"> para ofrecer soluciones </w:t>
      </w:r>
      <w:r w:rsidR="00C14700">
        <w:rPr>
          <w:sz w:val="24"/>
          <w:lang w:val="es-ES"/>
        </w:rPr>
        <w:t xml:space="preserve">de </w:t>
      </w:r>
      <w:proofErr w:type="spellStart"/>
      <w:r w:rsidRPr="003A16E3">
        <w:rPr>
          <w:sz w:val="24"/>
          <w:lang w:val="es-ES"/>
        </w:rPr>
        <w:t>ciberseguridad</w:t>
      </w:r>
      <w:proofErr w:type="spellEnd"/>
      <w:r w:rsidR="00C14700">
        <w:rPr>
          <w:sz w:val="24"/>
          <w:lang w:val="es-ES"/>
        </w:rPr>
        <w:t xml:space="preserve"> a nivel mundial</w:t>
      </w:r>
      <w:r w:rsidRPr="003A16E3">
        <w:rPr>
          <w:sz w:val="24"/>
          <w:lang w:val="es-ES"/>
        </w:rPr>
        <w:t>, resistentes e innovadoras a las organizaciones malasias, salvaguardando y garantizando la continuidad del negocio frente a los posibles desafíos cibernéticos en la nueva era digital.</w:t>
      </w:r>
    </w:p>
    <w:p w14:paraId="53A87BBE" w14:textId="77777777" w:rsidR="003A16E3" w:rsidRPr="003A16E3" w:rsidRDefault="003A16E3" w:rsidP="003A16E3">
      <w:pPr>
        <w:pStyle w:val="PrrafoTelefnica"/>
        <w:rPr>
          <w:sz w:val="24"/>
          <w:lang w:val="es-ES"/>
        </w:rPr>
      </w:pPr>
    </w:p>
    <w:p w14:paraId="01A00670" w14:textId="4D0E182C" w:rsidR="003A16E3" w:rsidRPr="003A16E3" w:rsidRDefault="003A16E3" w:rsidP="003A16E3">
      <w:pPr>
        <w:pStyle w:val="PrrafoTelefnica"/>
        <w:rPr>
          <w:sz w:val="24"/>
          <w:lang w:val="es-ES"/>
        </w:rPr>
      </w:pPr>
      <w:r w:rsidRPr="003A16E3">
        <w:rPr>
          <w:sz w:val="24"/>
          <w:lang w:val="es-ES"/>
        </w:rPr>
        <w:t xml:space="preserve">Para poner en marcha la colaboración, </w:t>
      </w:r>
      <w:proofErr w:type="spellStart"/>
      <w:r w:rsidRPr="003A16E3">
        <w:rPr>
          <w:sz w:val="24"/>
          <w:lang w:val="es-ES"/>
        </w:rPr>
        <w:t>Celcom</w:t>
      </w:r>
      <w:proofErr w:type="spellEnd"/>
      <w:r w:rsidRPr="003A16E3">
        <w:rPr>
          <w:sz w:val="24"/>
          <w:lang w:val="es-ES"/>
        </w:rPr>
        <w:t xml:space="preserve"> y Telefónica</w:t>
      </w:r>
      <w:r w:rsidR="00C14700">
        <w:rPr>
          <w:sz w:val="24"/>
          <w:lang w:val="es-ES"/>
        </w:rPr>
        <w:t xml:space="preserve"> </w:t>
      </w:r>
      <w:proofErr w:type="spellStart"/>
      <w:r w:rsidR="00C14700">
        <w:rPr>
          <w:sz w:val="24"/>
          <w:lang w:val="es-ES"/>
        </w:rPr>
        <w:t>Tech</w:t>
      </w:r>
      <w:proofErr w:type="spellEnd"/>
      <w:r w:rsidRPr="003A16E3">
        <w:rPr>
          <w:sz w:val="24"/>
          <w:lang w:val="es-ES"/>
        </w:rPr>
        <w:t xml:space="preserve"> lanza</w:t>
      </w:r>
      <w:r w:rsidR="00C14700">
        <w:rPr>
          <w:sz w:val="24"/>
          <w:lang w:val="es-ES"/>
        </w:rPr>
        <w:t>n</w:t>
      </w:r>
      <w:r w:rsidRPr="003A16E3">
        <w:rPr>
          <w:sz w:val="24"/>
          <w:lang w:val="es-ES"/>
        </w:rPr>
        <w:t xml:space="preserve"> dos soluciones de </w:t>
      </w:r>
      <w:proofErr w:type="spellStart"/>
      <w:r w:rsidRPr="003A16E3">
        <w:rPr>
          <w:sz w:val="24"/>
          <w:lang w:val="es-ES"/>
        </w:rPr>
        <w:t>ciberamenazas</w:t>
      </w:r>
      <w:proofErr w:type="spellEnd"/>
      <w:r w:rsidRPr="003A16E3">
        <w:rPr>
          <w:sz w:val="24"/>
          <w:lang w:val="es-ES"/>
        </w:rPr>
        <w:t xml:space="preserve">, Digital </w:t>
      </w:r>
      <w:proofErr w:type="spellStart"/>
      <w:r w:rsidRPr="003A16E3">
        <w:rPr>
          <w:sz w:val="24"/>
          <w:lang w:val="es-ES"/>
        </w:rPr>
        <w:t>Risk</w:t>
      </w:r>
      <w:proofErr w:type="spellEnd"/>
      <w:r w:rsidRPr="003A16E3">
        <w:rPr>
          <w:sz w:val="24"/>
          <w:lang w:val="es-ES"/>
        </w:rPr>
        <w:t xml:space="preserve"> </w:t>
      </w:r>
      <w:proofErr w:type="spellStart"/>
      <w:r w:rsidRPr="003A16E3">
        <w:rPr>
          <w:sz w:val="24"/>
          <w:lang w:val="es-ES"/>
        </w:rPr>
        <w:t>Protection</w:t>
      </w:r>
      <w:proofErr w:type="spellEnd"/>
      <w:r w:rsidRPr="003A16E3">
        <w:rPr>
          <w:sz w:val="24"/>
          <w:lang w:val="es-ES"/>
        </w:rPr>
        <w:t xml:space="preserve">, para identificar las amenazas y </w:t>
      </w:r>
      <w:r w:rsidRPr="003A16E3">
        <w:rPr>
          <w:sz w:val="24"/>
          <w:lang w:val="es-ES"/>
        </w:rPr>
        <w:lastRenderedPageBreak/>
        <w:t xml:space="preserve">los riesgos asociados a los activos digitales, y </w:t>
      </w:r>
      <w:proofErr w:type="spellStart"/>
      <w:r w:rsidRPr="003A16E3">
        <w:rPr>
          <w:sz w:val="24"/>
          <w:lang w:val="es-ES"/>
        </w:rPr>
        <w:t>Vulnerability</w:t>
      </w:r>
      <w:proofErr w:type="spellEnd"/>
      <w:r w:rsidRPr="003A16E3">
        <w:rPr>
          <w:sz w:val="24"/>
          <w:lang w:val="es-ES"/>
        </w:rPr>
        <w:t xml:space="preserve"> </w:t>
      </w:r>
      <w:proofErr w:type="spellStart"/>
      <w:r w:rsidRPr="003A16E3">
        <w:rPr>
          <w:sz w:val="24"/>
          <w:lang w:val="es-ES"/>
        </w:rPr>
        <w:t>Risk</w:t>
      </w:r>
      <w:proofErr w:type="spellEnd"/>
      <w:r w:rsidRPr="003A16E3">
        <w:rPr>
          <w:sz w:val="24"/>
          <w:lang w:val="es-ES"/>
        </w:rPr>
        <w:t xml:space="preserve"> Management, que ofrece un análisis de los activos de los clientes y la capacidad de identificar posibles vulnerabilidades en los sistemas de información de cualquier organización.</w:t>
      </w:r>
    </w:p>
    <w:p w14:paraId="7323A511" w14:textId="77777777" w:rsidR="003A16E3" w:rsidRDefault="003A16E3" w:rsidP="003A16E3">
      <w:pPr>
        <w:pStyle w:val="PrrafoTelefnica"/>
        <w:rPr>
          <w:sz w:val="24"/>
          <w:lang w:val="es-ES"/>
        </w:rPr>
      </w:pPr>
    </w:p>
    <w:p w14:paraId="7D312D42" w14:textId="5FA5137F" w:rsidR="00C14700" w:rsidRPr="00C14700" w:rsidRDefault="00C14700" w:rsidP="00C14700">
      <w:pPr>
        <w:pStyle w:val="PrrafoTelefnica"/>
        <w:rPr>
          <w:sz w:val="24"/>
          <w:lang w:val="es-ES"/>
        </w:rPr>
      </w:pPr>
      <w:r w:rsidRPr="00C14700">
        <w:rPr>
          <w:sz w:val="24"/>
          <w:lang w:val="es-ES"/>
        </w:rPr>
        <w:t xml:space="preserve">María Jesús </w:t>
      </w:r>
      <w:proofErr w:type="spellStart"/>
      <w:r w:rsidRPr="00C14700">
        <w:rPr>
          <w:sz w:val="24"/>
          <w:lang w:val="es-ES"/>
        </w:rPr>
        <w:t>Almazor</w:t>
      </w:r>
      <w:proofErr w:type="spellEnd"/>
      <w:r w:rsidRPr="00C14700">
        <w:rPr>
          <w:sz w:val="24"/>
          <w:lang w:val="es-ES"/>
        </w:rPr>
        <w:t xml:space="preserve">, </w:t>
      </w:r>
      <w:r>
        <w:rPr>
          <w:sz w:val="24"/>
          <w:lang w:val="es-ES"/>
        </w:rPr>
        <w:t>CEO</w:t>
      </w:r>
      <w:r w:rsidRPr="00C14700">
        <w:rPr>
          <w:sz w:val="24"/>
          <w:lang w:val="es-ES"/>
        </w:rPr>
        <w:t xml:space="preserve"> de Telefónica </w:t>
      </w:r>
      <w:proofErr w:type="spellStart"/>
      <w:r>
        <w:rPr>
          <w:sz w:val="24"/>
          <w:lang w:val="es-ES"/>
        </w:rPr>
        <w:t>Tech</w:t>
      </w:r>
      <w:proofErr w:type="spellEnd"/>
      <w:r>
        <w:rPr>
          <w:sz w:val="24"/>
          <w:lang w:val="es-ES"/>
        </w:rPr>
        <w:t xml:space="preserve"> </w:t>
      </w:r>
      <w:proofErr w:type="spellStart"/>
      <w:r>
        <w:rPr>
          <w:sz w:val="24"/>
          <w:lang w:val="es-ES"/>
        </w:rPr>
        <w:t>Cybersecurity</w:t>
      </w:r>
      <w:proofErr w:type="spellEnd"/>
      <w:r>
        <w:rPr>
          <w:sz w:val="24"/>
          <w:lang w:val="es-ES"/>
        </w:rPr>
        <w:t xml:space="preserve"> &amp; Cloud</w:t>
      </w:r>
      <w:r w:rsidRPr="00C14700">
        <w:rPr>
          <w:sz w:val="24"/>
          <w:lang w:val="es-ES"/>
        </w:rPr>
        <w:t>: "Estamos muy ilusionados con esta asociación en Asia-Pacífico</w:t>
      </w:r>
      <w:r>
        <w:rPr>
          <w:sz w:val="24"/>
          <w:lang w:val="es-ES"/>
        </w:rPr>
        <w:t>, l</w:t>
      </w:r>
      <w:r w:rsidRPr="00C14700">
        <w:rPr>
          <w:sz w:val="24"/>
          <w:lang w:val="es-ES"/>
        </w:rPr>
        <w:t xml:space="preserve">ograda a través de Telefónica Global </w:t>
      </w:r>
      <w:proofErr w:type="spellStart"/>
      <w:r w:rsidRPr="00C14700">
        <w:rPr>
          <w:sz w:val="24"/>
          <w:lang w:val="es-ES"/>
        </w:rPr>
        <w:t>Solutions</w:t>
      </w:r>
      <w:proofErr w:type="spellEnd"/>
      <w:r>
        <w:rPr>
          <w:sz w:val="24"/>
          <w:lang w:val="es-ES"/>
        </w:rPr>
        <w:t>. L</w:t>
      </w:r>
      <w:r w:rsidRPr="00C14700">
        <w:rPr>
          <w:sz w:val="24"/>
          <w:lang w:val="es-ES"/>
        </w:rPr>
        <w:t xml:space="preserve">a asociación es un gran paso adelante para complementar la capacidad de </w:t>
      </w:r>
      <w:proofErr w:type="spellStart"/>
      <w:r w:rsidRPr="00C14700">
        <w:rPr>
          <w:sz w:val="24"/>
          <w:lang w:val="es-ES"/>
        </w:rPr>
        <w:t>Celcom</w:t>
      </w:r>
      <w:proofErr w:type="spellEnd"/>
      <w:r w:rsidRPr="00C14700">
        <w:rPr>
          <w:sz w:val="24"/>
          <w:lang w:val="es-ES"/>
        </w:rPr>
        <w:t xml:space="preserve"> de desarrollarse como proveedor de servicios de seguridad gestionados inteligentes y beneficiarse de la experiencia y el conocimiento de Telefónica </w:t>
      </w:r>
      <w:proofErr w:type="spellStart"/>
      <w:r w:rsidRPr="00C14700">
        <w:rPr>
          <w:sz w:val="24"/>
          <w:lang w:val="es-ES"/>
        </w:rPr>
        <w:t>Tech</w:t>
      </w:r>
      <w:proofErr w:type="spellEnd"/>
      <w:r w:rsidRPr="00C14700">
        <w:rPr>
          <w:sz w:val="24"/>
          <w:lang w:val="es-ES"/>
        </w:rPr>
        <w:t xml:space="preserve">, permitiendo a </w:t>
      </w:r>
      <w:proofErr w:type="spellStart"/>
      <w:r w:rsidRPr="00C14700">
        <w:rPr>
          <w:sz w:val="24"/>
          <w:lang w:val="es-ES"/>
        </w:rPr>
        <w:t>Celcom</w:t>
      </w:r>
      <w:proofErr w:type="spellEnd"/>
      <w:r w:rsidRPr="00C14700">
        <w:rPr>
          <w:sz w:val="24"/>
          <w:lang w:val="es-ES"/>
        </w:rPr>
        <w:t xml:space="preserve"> ofrecer nuevos y excelentes servicios de </w:t>
      </w:r>
      <w:proofErr w:type="spellStart"/>
      <w:r w:rsidRPr="00C14700">
        <w:rPr>
          <w:sz w:val="24"/>
          <w:lang w:val="es-ES"/>
        </w:rPr>
        <w:t>ciberseguridad</w:t>
      </w:r>
      <w:proofErr w:type="spellEnd"/>
      <w:r w:rsidRPr="00C14700">
        <w:rPr>
          <w:sz w:val="24"/>
          <w:lang w:val="es-ES"/>
        </w:rPr>
        <w:t xml:space="preserve"> necesarios para proteger a las empresas en esta nueva ola de digitalización".  </w:t>
      </w:r>
    </w:p>
    <w:p w14:paraId="62A23AC8" w14:textId="77777777" w:rsidR="00C14700" w:rsidRPr="00C14700" w:rsidRDefault="00C14700" w:rsidP="00C14700">
      <w:pPr>
        <w:pStyle w:val="PrrafoTelefnica"/>
        <w:rPr>
          <w:sz w:val="24"/>
          <w:lang w:val="es-ES"/>
        </w:rPr>
      </w:pPr>
    </w:p>
    <w:p w14:paraId="04B5E39A" w14:textId="76AE6D51" w:rsidR="00C14700" w:rsidRPr="00C14700" w:rsidRDefault="00C14700" w:rsidP="00C14700">
      <w:pPr>
        <w:pStyle w:val="PrrafoTelefnica"/>
        <w:rPr>
          <w:sz w:val="24"/>
          <w:lang w:val="es-ES"/>
        </w:rPr>
      </w:pPr>
      <w:proofErr w:type="spellStart"/>
      <w:r w:rsidRPr="00C14700">
        <w:rPr>
          <w:sz w:val="24"/>
          <w:lang w:val="es-ES"/>
        </w:rPr>
        <w:t>Afizulazha</w:t>
      </w:r>
      <w:proofErr w:type="spellEnd"/>
      <w:r w:rsidRPr="00C14700">
        <w:rPr>
          <w:sz w:val="24"/>
          <w:lang w:val="es-ES"/>
        </w:rPr>
        <w:t xml:space="preserve"> </w:t>
      </w:r>
      <w:proofErr w:type="spellStart"/>
      <w:r w:rsidRPr="00C14700">
        <w:rPr>
          <w:sz w:val="24"/>
          <w:lang w:val="es-ES"/>
        </w:rPr>
        <w:t>Abdullah</w:t>
      </w:r>
      <w:proofErr w:type="spellEnd"/>
      <w:r w:rsidRPr="00C14700">
        <w:rPr>
          <w:sz w:val="24"/>
          <w:lang w:val="es-ES"/>
        </w:rPr>
        <w:t xml:space="preserve">, Director de Operaciones (Tecnología) de </w:t>
      </w:r>
      <w:proofErr w:type="spellStart"/>
      <w:r w:rsidRPr="00C14700">
        <w:rPr>
          <w:sz w:val="24"/>
          <w:lang w:val="es-ES"/>
        </w:rPr>
        <w:t>Celcom</w:t>
      </w:r>
      <w:proofErr w:type="spellEnd"/>
      <w:r w:rsidRPr="00C14700">
        <w:rPr>
          <w:sz w:val="24"/>
          <w:lang w:val="es-ES"/>
        </w:rPr>
        <w:t xml:space="preserve"> </w:t>
      </w:r>
      <w:proofErr w:type="spellStart"/>
      <w:r w:rsidRPr="00C14700">
        <w:rPr>
          <w:sz w:val="24"/>
          <w:lang w:val="es-ES"/>
        </w:rPr>
        <w:t>Axiata</w:t>
      </w:r>
      <w:proofErr w:type="spellEnd"/>
      <w:r w:rsidRPr="00C14700">
        <w:rPr>
          <w:sz w:val="24"/>
          <w:lang w:val="es-ES"/>
        </w:rPr>
        <w:t xml:space="preserve"> </w:t>
      </w:r>
      <w:proofErr w:type="spellStart"/>
      <w:r w:rsidRPr="00C14700">
        <w:rPr>
          <w:sz w:val="24"/>
          <w:lang w:val="es-ES"/>
        </w:rPr>
        <w:t>Berhad</w:t>
      </w:r>
      <w:proofErr w:type="spellEnd"/>
      <w:r w:rsidRPr="00C14700">
        <w:rPr>
          <w:sz w:val="24"/>
          <w:lang w:val="es-ES"/>
        </w:rPr>
        <w:t xml:space="preserve">, </w:t>
      </w:r>
      <w:r w:rsidR="00E67A9B">
        <w:rPr>
          <w:sz w:val="24"/>
          <w:lang w:val="es-ES"/>
        </w:rPr>
        <w:t>comenta</w:t>
      </w:r>
      <w:r w:rsidRPr="00C14700">
        <w:rPr>
          <w:sz w:val="24"/>
          <w:lang w:val="es-ES"/>
        </w:rPr>
        <w:t xml:space="preserve">: "Los impactos de la pandemia han hecho que más empresas y organizaciones malasias entren en el ecosistema digital hoy en día y es crucial que las organizaciones estén atentas y salvaguarden sus activos digitales". </w:t>
      </w:r>
      <w:r w:rsidR="00E67A9B">
        <w:rPr>
          <w:sz w:val="24"/>
          <w:lang w:val="es-ES"/>
        </w:rPr>
        <w:t xml:space="preserve"> </w:t>
      </w:r>
      <w:proofErr w:type="spellStart"/>
      <w:r w:rsidR="00E67A9B">
        <w:rPr>
          <w:sz w:val="24"/>
          <w:lang w:val="es-ES"/>
        </w:rPr>
        <w:t>Afiz</w:t>
      </w:r>
      <w:proofErr w:type="spellEnd"/>
      <w:r w:rsidR="00E67A9B">
        <w:rPr>
          <w:sz w:val="24"/>
          <w:lang w:val="es-ES"/>
        </w:rPr>
        <w:t>, añade, "l</w:t>
      </w:r>
      <w:r w:rsidRPr="00C14700">
        <w:rPr>
          <w:sz w:val="24"/>
          <w:lang w:val="es-ES"/>
        </w:rPr>
        <w:t xml:space="preserve">a colaboración de </w:t>
      </w:r>
      <w:proofErr w:type="spellStart"/>
      <w:r w:rsidRPr="00C14700">
        <w:rPr>
          <w:sz w:val="24"/>
          <w:lang w:val="es-ES"/>
        </w:rPr>
        <w:t>Celcom</w:t>
      </w:r>
      <w:proofErr w:type="spellEnd"/>
      <w:r w:rsidRPr="00C14700">
        <w:rPr>
          <w:sz w:val="24"/>
          <w:lang w:val="es-ES"/>
        </w:rPr>
        <w:t xml:space="preserve"> con Telefónica </w:t>
      </w:r>
      <w:proofErr w:type="spellStart"/>
      <w:r w:rsidRPr="00C14700">
        <w:rPr>
          <w:sz w:val="24"/>
          <w:lang w:val="es-ES"/>
        </w:rPr>
        <w:t>Tech</w:t>
      </w:r>
      <w:proofErr w:type="spellEnd"/>
      <w:r w:rsidRPr="00C14700">
        <w:rPr>
          <w:sz w:val="24"/>
          <w:lang w:val="es-ES"/>
        </w:rPr>
        <w:t xml:space="preserve"> continuará impulsando la digitalización en las empresas locales a la vez que proporciona soluciones de </w:t>
      </w:r>
      <w:proofErr w:type="spellStart"/>
      <w:r w:rsidRPr="00C14700">
        <w:rPr>
          <w:sz w:val="24"/>
          <w:lang w:val="es-ES"/>
        </w:rPr>
        <w:t>ciberseguridad</w:t>
      </w:r>
      <w:proofErr w:type="spellEnd"/>
      <w:r w:rsidRPr="00C14700">
        <w:rPr>
          <w:sz w:val="24"/>
          <w:lang w:val="es-ES"/>
        </w:rPr>
        <w:t xml:space="preserve"> innovadoras y de vanguardia. Combinando la experiencia de </w:t>
      </w:r>
      <w:proofErr w:type="spellStart"/>
      <w:r w:rsidRPr="00C14700">
        <w:rPr>
          <w:sz w:val="24"/>
          <w:lang w:val="es-ES"/>
        </w:rPr>
        <w:t>Celcom</w:t>
      </w:r>
      <w:proofErr w:type="spellEnd"/>
      <w:r w:rsidRPr="00C14700">
        <w:rPr>
          <w:sz w:val="24"/>
          <w:lang w:val="es-ES"/>
        </w:rPr>
        <w:t xml:space="preserve"> y Telefónica, las organizaciones locales también recibirán apoyo para la gestión de riesgos digitales que incluye la consulta para la implementación y las medidas de seguridad preventivas que se centran en la prevención, la detección y la respuesta adecuada</w:t>
      </w:r>
      <w:r w:rsidR="00E67A9B">
        <w:rPr>
          <w:sz w:val="24"/>
          <w:lang w:val="es-ES"/>
        </w:rPr>
        <w:t xml:space="preserve"> para reducir los ciberataques"</w:t>
      </w:r>
      <w:r w:rsidRPr="00C14700">
        <w:rPr>
          <w:sz w:val="24"/>
          <w:lang w:val="es-ES"/>
        </w:rPr>
        <w:t xml:space="preserve">. </w:t>
      </w:r>
    </w:p>
    <w:p w14:paraId="50E92F5C" w14:textId="77777777" w:rsidR="00C14700" w:rsidRPr="00C14700" w:rsidRDefault="00C14700" w:rsidP="00C14700">
      <w:pPr>
        <w:pStyle w:val="PrrafoTelefnica"/>
        <w:rPr>
          <w:sz w:val="24"/>
          <w:lang w:val="es-ES"/>
        </w:rPr>
      </w:pPr>
    </w:p>
    <w:p w14:paraId="23A19439" w14:textId="32927D44" w:rsidR="00A2541C" w:rsidRPr="00A2541C" w:rsidRDefault="00A2541C" w:rsidP="00A2541C">
      <w:pPr>
        <w:pStyle w:val="PrrafoTelefnica"/>
        <w:rPr>
          <w:sz w:val="24"/>
          <w:lang w:val="es-ES"/>
        </w:rPr>
      </w:pPr>
      <w:r w:rsidRPr="00A2541C">
        <w:rPr>
          <w:sz w:val="24"/>
          <w:lang w:val="es-ES"/>
        </w:rPr>
        <w:t xml:space="preserve">En el marco del </w:t>
      </w:r>
      <w:hyperlink r:id="rId13" w:history="1">
        <w:r w:rsidRPr="00A2541C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 xml:space="preserve">acuerdo de colaboración firmado entre Telefónica y el Grupo </w:t>
        </w:r>
        <w:proofErr w:type="spellStart"/>
        <w:r w:rsidRPr="00A2541C">
          <w:rPr>
            <w:rStyle w:val="Hipervnculo"/>
            <w:rFonts w:asciiTheme="minorHAnsi" w:hAnsiTheme="minorHAnsi"/>
            <w:color w:val="0066FF" w:themeColor="text2"/>
            <w:sz w:val="24"/>
            <w:u w:val="single"/>
            <w:lang w:val="es-ES"/>
          </w:rPr>
          <w:t>Axiata</w:t>
        </w:r>
        <w:proofErr w:type="spellEnd"/>
      </w:hyperlink>
      <w:r w:rsidRPr="00A2541C">
        <w:rPr>
          <w:sz w:val="24"/>
          <w:lang w:val="es-ES"/>
        </w:rPr>
        <w:t xml:space="preserve"> </w:t>
      </w:r>
      <w:r>
        <w:rPr>
          <w:sz w:val="24"/>
          <w:lang w:val="es-ES"/>
        </w:rPr>
        <w:t xml:space="preserve">en </w:t>
      </w:r>
      <w:r w:rsidRPr="00A2541C">
        <w:rPr>
          <w:sz w:val="24"/>
          <w:lang w:val="es-ES"/>
        </w:rPr>
        <w:t xml:space="preserve">el año 2020, ambas compañías han estado trabajando conjuntamente para proporcionar las mejores soluciones tecnológicas y servicios digitales del mercado a los clientes B2B de todos los operadores del Grupo </w:t>
      </w:r>
      <w:proofErr w:type="spellStart"/>
      <w:r w:rsidRPr="00A2541C">
        <w:rPr>
          <w:sz w:val="24"/>
          <w:lang w:val="es-ES"/>
        </w:rPr>
        <w:t>Axiata</w:t>
      </w:r>
      <w:proofErr w:type="spellEnd"/>
      <w:r w:rsidRPr="00A2541C">
        <w:rPr>
          <w:sz w:val="24"/>
          <w:lang w:val="es-ES"/>
        </w:rPr>
        <w:t xml:space="preserve">. Este acuerdo aportará importantes beneficios a </w:t>
      </w:r>
      <w:proofErr w:type="spellStart"/>
      <w:r w:rsidRPr="00A2541C">
        <w:rPr>
          <w:sz w:val="24"/>
          <w:lang w:val="es-ES"/>
        </w:rPr>
        <w:t>Celcom</w:t>
      </w:r>
      <w:proofErr w:type="spellEnd"/>
      <w:r w:rsidRPr="00A2541C">
        <w:rPr>
          <w:sz w:val="24"/>
          <w:lang w:val="es-ES"/>
        </w:rPr>
        <w:t xml:space="preserve"> y Telefónica, y sigue potenciando una sólida relación estratégica entre ambos Grupos.</w:t>
      </w:r>
    </w:p>
    <w:p w14:paraId="08C01C69" w14:textId="77777777" w:rsidR="00A2541C" w:rsidRPr="00A2541C" w:rsidRDefault="00A2541C" w:rsidP="00A2541C">
      <w:pPr>
        <w:pStyle w:val="PrrafoTelefnica"/>
        <w:rPr>
          <w:sz w:val="24"/>
          <w:lang w:val="es-ES"/>
        </w:rPr>
      </w:pPr>
    </w:p>
    <w:p w14:paraId="3E2F6E93" w14:textId="1ED09900" w:rsidR="009A05D0" w:rsidRDefault="00A2541C" w:rsidP="00A2541C">
      <w:pPr>
        <w:pStyle w:val="PrrafoTelefnica"/>
        <w:rPr>
          <w:sz w:val="24"/>
          <w:lang w:val="es-ES"/>
        </w:rPr>
      </w:pPr>
      <w:proofErr w:type="spellStart"/>
      <w:r w:rsidRPr="00A2541C">
        <w:rPr>
          <w:sz w:val="24"/>
          <w:lang w:val="es-ES"/>
        </w:rPr>
        <w:t>Celcom</w:t>
      </w:r>
      <w:proofErr w:type="spellEnd"/>
      <w:r w:rsidRPr="00A2541C">
        <w:rPr>
          <w:sz w:val="24"/>
          <w:lang w:val="es-ES"/>
        </w:rPr>
        <w:t xml:space="preserve"> y Telefónica </w:t>
      </w:r>
      <w:proofErr w:type="spellStart"/>
      <w:r w:rsidRPr="00A2541C">
        <w:rPr>
          <w:sz w:val="24"/>
          <w:lang w:val="es-ES"/>
        </w:rPr>
        <w:t>Tech</w:t>
      </w:r>
      <w:proofErr w:type="spellEnd"/>
      <w:r w:rsidRPr="00A2541C">
        <w:rPr>
          <w:sz w:val="24"/>
          <w:lang w:val="es-ES"/>
        </w:rPr>
        <w:t xml:space="preserve"> tienen como objetivo proporcionar soluciones de </w:t>
      </w:r>
      <w:proofErr w:type="spellStart"/>
      <w:r w:rsidRPr="00A2541C">
        <w:rPr>
          <w:sz w:val="24"/>
          <w:lang w:val="es-ES"/>
        </w:rPr>
        <w:t>ciberseguridad</w:t>
      </w:r>
      <w:proofErr w:type="spellEnd"/>
      <w:r w:rsidRPr="00A2541C">
        <w:rPr>
          <w:sz w:val="24"/>
          <w:lang w:val="es-ES"/>
        </w:rPr>
        <w:t xml:space="preserve"> más innovadoras </w:t>
      </w:r>
      <w:r w:rsidR="002B3C0F">
        <w:rPr>
          <w:sz w:val="24"/>
          <w:lang w:val="es-ES"/>
        </w:rPr>
        <w:t>a nivel mundial</w:t>
      </w:r>
      <w:r w:rsidRPr="00A2541C">
        <w:rPr>
          <w:sz w:val="24"/>
          <w:lang w:val="es-ES"/>
        </w:rPr>
        <w:t xml:space="preserve"> para complementar la amplia gama de herramientas y soluciones digitales de </w:t>
      </w:r>
      <w:proofErr w:type="spellStart"/>
      <w:r w:rsidRPr="00A2541C">
        <w:rPr>
          <w:sz w:val="24"/>
          <w:lang w:val="es-ES"/>
        </w:rPr>
        <w:t>Celcom</w:t>
      </w:r>
      <w:proofErr w:type="spellEnd"/>
      <w:r w:rsidRPr="00A2541C">
        <w:rPr>
          <w:sz w:val="24"/>
          <w:lang w:val="es-ES"/>
        </w:rPr>
        <w:t xml:space="preserve"> que tienen como objetivo ayudar a las empresas y organizaciones a transformar sus operaciones de forma rápida, asequible y segura.</w:t>
      </w:r>
    </w:p>
    <w:p w14:paraId="5FEC3B80" w14:textId="77777777" w:rsidR="00026739" w:rsidRDefault="00026739" w:rsidP="00E47B5F">
      <w:pPr>
        <w:pStyle w:val="PrrafoTelefnica"/>
        <w:rPr>
          <w:sz w:val="24"/>
          <w:lang w:val="es-ES"/>
        </w:rPr>
      </w:pPr>
    </w:p>
    <w:p w14:paraId="584C853B" w14:textId="77777777" w:rsidR="00E47B5F" w:rsidRDefault="00E47B5F" w:rsidP="00E47B5F">
      <w:pPr>
        <w:pStyle w:val="PrrafoTelefnica"/>
        <w:rPr>
          <w:sz w:val="24"/>
          <w:lang w:val="es-ES"/>
        </w:rPr>
      </w:pPr>
    </w:p>
    <w:p w14:paraId="25AFFCA5" w14:textId="77777777" w:rsidR="00E47B5F" w:rsidRPr="008B4C45" w:rsidRDefault="00E47B5F" w:rsidP="00E47B5F">
      <w:pPr>
        <w:pStyle w:val="PrrafoTelefnica"/>
        <w:rPr>
          <w:lang w:val="es-ES"/>
        </w:rPr>
      </w:pPr>
    </w:p>
    <w:p w14:paraId="174FA1D8" w14:textId="77777777" w:rsidR="00E47B5F" w:rsidRPr="008B4C45" w:rsidRDefault="00E47B5F" w:rsidP="00E47B5F">
      <w:pPr>
        <w:pStyle w:val="Textonotapie"/>
        <w:pBdr>
          <w:top w:val="single" w:sz="4" w:space="0" w:color="BFBFBF" w:themeColor="background1" w:themeShade="BF"/>
        </w:pBdr>
        <w:rPr>
          <w:lang w:val="es-ES"/>
        </w:rPr>
      </w:pPr>
    </w:p>
    <w:p w14:paraId="6500A7E5" w14:textId="77777777" w:rsidR="00E47B5F" w:rsidRPr="00CD1583" w:rsidRDefault="000169E1" w:rsidP="00E47B5F">
      <w:pPr>
        <w:pStyle w:val="SubtituloTelefnica"/>
        <w:rPr>
          <w:rStyle w:val="Textoennegrita"/>
          <w:rFonts w:asciiTheme="majorHAnsi" w:hAnsiTheme="majorHAnsi"/>
          <w:b/>
          <w:bCs/>
          <w:lang w:val="es-ES"/>
        </w:rPr>
      </w:pPr>
      <w:r w:rsidRPr="00CD1583">
        <w:rPr>
          <w:rStyle w:val="Textoennegrita"/>
          <w:rFonts w:asciiTheme="majorHAnsi" w:hAnsiTheme="majorHAnsi"/>
          <w:b/>
          <w:bCs/>
          <w:lang w:val="es-ES"/>
        </w:rPr>
        <w:t>Sobre Telefónica Tech</w:t>
      </w:r>
    </w:p>
    <w:p w14:paraId="5EF33079" w14:textId="54B67CE2" w:rsidR="00E47B5F" w:rsidRDefault="000169E1" w:rsidP="00E47B5F">
      <w:pPr>
        <w:pStyle w:val="PrrafoTelefnica"/>
        <w:rPr>
          <w:rStyle w:val="Hipervnculo"/>
          <w:rFonts w:asciiTheme="minorHAnsi" w:hAnsiTheme="minorHAnsi"/>
          <w:color w:val="0066FF" w:themeColor="text2"/>
          <w:u w:val="single"/>
          <w:lang w:val="es-ES"/>
        </w:rPr>
      </w:pPr>
      <w:r w:rsidRPr="008B4C45">
        <w:rPr>
          <w:lang w:val="es-ES"/>
        </w:rPr>
        <w:t xml:space="preserve">Telefónica Tech es la compañía líder en transformación digital. La compañía cuenta con una amplia oferta de servicios y soluciones tecnológicas integradas de Ciberseguridad, Cloud, IoT, Big Data o </w:t>
      </w:r>
      <w:proofErr w:type="spellStart"/>
      <w:r w:rsidRPr="008B4C45">
        <w:rPr>
          <w:lang w:val="es-ES"/>
        </w:rPr>
        <w:t>Blockchain</w:t>
      </w:r>
      <w:proofErr w:type="spellEnd"/>
      <w:r w:rsidRPr="008B4C45">
        <w:rPr>
          <w:lang w:val="es-ES"/>
        </w:rPr>
        <w:t>. Para más información, consulte</w:t>
      </w:r>
      <w:r w:rsidRPr="00B73FD2">
        <w:rPr>
          <w:color w:val="0066FF" w:themeColor="text2"/>
          <w:u w:val="single"/>
          <w:lang w:val="es-ES"/>
        </w:rPr>
        <w:t xml:space="preserve">: </w:t>
      </w:r>
      <w:hyperlink r:id="rId14" w:history="1">
        <w:r w:rsidRPr="00081A06">
          <w:rPr>
            <w:rStyle w:val="Hipervnculo"/>
            <w:rFonts w:asciiTheme="minorHAnsi" w:hAnsiTheme="minorHAnsi"/>
            <w:color w:val="0066FF" w:themeColor="text2"/>
            <w:u w:val="single"/>
            <w:lang w:val="es-ES"/>
          </w:rPr>
          <w:t>https://telefonicatech.com/es</w:t>
        </w:r>
      </w:hyperlink>
    </w:p>
    <w:p w14:paraId="4FB067BA" w14:textId="77777777" w:rsidR="00E47B5F" w:rsidRDefault="00E47B5F" w:rsidP="00E47B5F">
      <w:pPr>
        <w:pStyle w:val="PrrafoTelefnica"/>
        <w:rPr>
          <w:color w:val="0066FF" w:themeColor="text2"/>
          <w:u w:val="single"/>
          <w:lang w:val="es-ES"/>
        </w:rPr>
      </w:pPr>
    </w:p>
    <w:p w14:paraId="7ADE9175" w14:textId="77777777" w:rsidR="002B3C0F" w:rsidRPr="002B3C0F" w:rsidRDefault="002B3C0F" w:rsidP="002B3C0F">
      <w:pPr>
        <w:pStyle w:val="PrrafoTelefnica"/>
        <w:rPr>
          <w:rStyle w:val="Textoennegrita"/>
          <w:rFonts w:asciiTheme="majorHAnsi" w:hAnsiTheme="majorHAnsi" w:cstheme="majorHAnsi"/>
          <w:color w:val="0066FF"/>
          <w:sz w:val="24"/>
          <w:lang w:val="es-ES"/>
        </w:rPr>
      </w:pPr>
      <w:r w:rsidRPr="002B3C0F">
        <w:rPr>
          <w:rStyle w:val="Textoennegrita"/>
          <w:rFonts w:asciiTheme="majorHAnsi" w:hAnsiTheme="majorHAnsi" w:cstheme="majorHAnsi"/>
          <w:bCs w:val="0"/>
          <w:color w:val="0066FF"/>
          <w:sz w:val="24"/>
          <w:lang w:val="es-ES"/>
        </w:rPr>
        <w:t>A</w:t>
      </w:r>
      <w:r w:rsidRPr="002B3C0F">
        <w:rPr>
          <w:rStyle w:val="Textoennegrita"/>
          <w:rFonts w:asciiTheme="majorHAnsi" w:hAnsiTheme="majorHAnsi" w:cstheme="majorHAnsi"/>
          <w:color w:val="0066FF"/>
          <w:sz w:val="24"/>
          <w:lang w:val="es-ES"/>
        </w:rPr>
        <w:t xml:space="preserve">cerca de </w:t>
      </w:r>
      <w:proofErr w:type="spellStart"/>
      <w:r w:rsidRPr="002B3C0F">
        <w:rPr>
          <w:rStyle w:val="Textoennegrita"/>
          <w:rFonts w:asciiTheme="majorHAnsi" w:hAnsiTheme="majorHAnsi" w:cstheme="majorHAnsi"/>
          <w:color w:val="0066FF"/>
          <w:sz w:val="24"/>
          <w:lang w:val="es-ES"/>
        </w:rPr>
        <w:t>Celcom</w:t>
      </w:r>
      <w:proofErr w:type="spellEnd"/>
    </w:p>
    <w:p w14:paraId="35B6D5E1" w14:textId="05E8ECEE" w:rsidR="000A7540" w:rsidRDefault="002B3C0F" w:rsidP="002B3C0F">
      <w:pPr>
        <w:pStyle w:val="PrrafoTelefnica"/>
        <w:rPr>
          <w:bCs/>
          <w:lang w:val="es-ES"/>
        </w:rPr>
      </w:pPr>
      <w:proofErr w:type="spellStart"/>
      <w:r w:rsidRPr="002B3C0F">
        <w:rPr>
          <w:bCs/>
          <w:lang w:val="es-ES"/>
        </w:rPr>
        <w:lastRenderedPageBreak/>
        <w:t>Celcom</w:t>
      </w:r>
      <w:proofErr w:type="spellEnd"/>
      <w:r w:rsidRPr="002B3C0F">
        <w:rPr>
          <w:bCs/>
          <w:lang w:val="es-ES"/>
        </w:rPr>
        <w:t xml:space="preserve"> es el primer y mayor operador privado de redes móviles de Malasia, con casi 14 millones de usuarios en sus redes 2G, 3G y 4G LTE+, que cubren más del 98% de la población. Fundada en 1988, </w:t>
      </w:r>
      <w:proofErr w:type="spellStart"/>
      <w:r w:rsidRPr="002B3C0F">
        <w:rPr>
          <w:bCs/>
          <w:lang w:val="es-ES"/>
        </w:rPr>
        <w:t>Celcom</w:t>
      </w:r>
      <w:proofErr w:type="spellEnd"/>
      <w:r w:rsidRPr="002B3C0F">
        <w:rPr>
          <w:bCs/>
          <w:lang w:val="es-ES"/>
        </w:rPr>
        <w:t xml:space="preserve"> está avanzando hacia soluciones integradas de </w:t>
      </w:r>
      <w:proofErr w:type="spellStart"/>
      <w:r w:rsidRPr="002B3C0F">
        <w:rPr>
          <w:bCs/>
          <w:lang w:val="es-ES"/>
        </w:rPr>
        <w:t>multiacceso</w:t>
      </w:r>
      <w:proofErr w:type="spellEnd"/>
      <w:r w:rsidRPr="002B3C0F">
        <w:rPr>
          <w:bCs/>
          <w:lang w:val="es-ES"/>
        </w:rPr>
        <w:t xml:space="preserve">, servicios multimedia e Internet de las Cosas, en línea con la evolución de las tecnologías y el comportamiento de los consumidores en Malasia. Una cultura que pone al cliente en primer lugar se refleja en nuestro galardonado servicio de atención al cliente, productos y otros reconocimientos corporativos a nivel regional. </w:t>
      </w:r>
      <w:proofErr w:type="spellStart"/>
      <w:r w:rsidRPr="002B3C0F">
        <w:rPr>
          <w:bCs/>
          <w:lang w:val="es-ES"/>
        </w:rPr>
        <w:t>Celcom</w:t>
      </w:r>
      <w:proofErr w:type="spellEnd"/>
      <w:r w:rsidRPr="002B3C0F">
        <w:rPr>
          <w:bCs/>
          <w:lang w:val="es-ES"/>
        </w:rPr>
        <w:t xml:space="preserve"> forma parte de </w:t>
      </w:r>
      <w:proofErr w:type="spellStart"/>
      <w:r w:rsidRPr="002B3C0F">
        <w:rPr>
          <w:bCs/>
          <w:lang w:val="es-ES"/>
        </w:rPr>
        <w:t>Axiata</w:t>
      </w:r>
      <w:proofErr w:type="spellEnd"/>
      <w:r w:rsidRPr="002B3C0F">
        <w:rPr>
          <w:bCs/>
          <w:lang w:val="es-ES"/>
        </w:rPr>
        <w:t xml:space="preserve"> </w:t>
      </w:r>
      <w:proofErr w:type="spellStart"/>
      <w:r w:rsidRPr="002B3C0F">
        <w:rPr>
          <w:bCs/>
          <w:lang w:val="es-ES"/>
        </w:rPr>
        <w:t>Group</w:t>
      </w:r>
      <w:proofErr w:type="spellEnd"/>
      <w:r w:rsidRPr="002B3C0F">
        <w:rPr>
          <w:bCs/>
          <w:lang w:val="es-ES"/>
        </w:rPr>
        <w:t xml:space="preserve"> </w:t>
      </w:r>
      <w:proofErr w:type="spellStart"/>
      <w:r w:rsidRPr="002B3C0F">
        <w:rPr>
          <w:bCs/>
          <w:lang w:val="es-ES"/>
        </w:rPr>
        <w:t>Berhad</w:t>
      </w:r>
      <w:proofErr w:type="spellEnd"/>
      <w:r w:rsidRPr="002B3C0F">
        <w:rPr>
          <w:bCs/>
          <w:lang w:val="es-ES"/>
        </w:rPr>
        <w:t xml:space="preserve">, uno de los mayores grupos de telecomunicaciones de la región que impulsa activamente la transformación digital en 9 mercados de la ASEAN y el sur de Asia. Para más información sobre </w:t>
      </w:r>
      <w:proofErr w:type="spellStart"/>
      <w:r w:rsidRPr="002B3C0F">
        <w:rPr>
          <w:bCs/>
          <w:lang w:val="es-ES"/>
        </w:rPr>
        <w:t>Celcom</w:t>
      </w:r>
      <w:proofErr w:type="spellEnd"/>
      <w:r w:rsidRPr="002B3C0F">
        <w:rPr>
          <w:bCs/>
          <w:lang w:val="es-ES"/>
        </w:rPr>
        <w:t xml:space="preserve">, visite </w:t>
      </w:r>
      <w:hyperlink r:id="rId15" w:history="1">
        <w:r w:rsidRPr="002543AB">
          <w:rPr>
            <w:rStyle w:val="Hipervnculo"/>
            <w:rFonts w:asciiTheme="minorHAnsi" w:hAnsiTheme="minorHAnsi"/>
            <w:bCs/>
            <w:lang w:val="es-ES"/>
          </w:rPr>
          <w:t>www.celcom.com.my</w:t>
        </w:r>
      </w:hyperlink>
    </w:p>
    <w:p w14:paraId="5488EE3D" w14:textId="77777777" w:rsidR="002B3C0F" w:rsidRDefault="002B3C0F" w:rsidP="002B3C0F">
      <w:pPr>
        <w:pStyle w:val="PrrafoTelefnica"/>
        <w:rPr>
          <w:bCs/>
          <w:lang w:val="es-ES"/>
        </w:rPr>
      </w:pPr>
    </w:p>
    <w:p w14:paraId="53D61032" w14:textId="02D6F9A4" w:rsidR="002B3C0F" w:rsidRPr="00E36089" w:rsidRDefault="002B3C0F" w:rsidP="002B3C0F">
      <w:pPr>
        <w:pStyle w:val="PrrafoTelefnica"/>
        <w:rPr>
          <w:bCs/>
          <w:lang w:val="es-ES"/>
        </w:rPr>
      </w:pPr>
      <w:r w:rsidRPr="00F14DE2">
        <w:rPr>
          <w:noProof/>
          <w:sz w:val="44"/>
          <w:szCs w:val="44"/>
          <w:lang w:val="es-ES" w:eastAsia="es-ES"/>
        </w:rPr>
        <mc:AlternateContent>
          <mc:Choice Requires="wps">
            <w:drawing>
              <wp:inline distT="0" distB="0" distL="0" distR="0" wp14:anchorId="0C33C563" wp14:editId="392816A9">
                <wp:extent cx="6029325" cy="552450"/>
                <wp:effectExtent l="0" t="0" r="28575" b="19050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35486" w14:textId="20DB1AC5" w:rsidR="002B3C0F" w:rsidRDefault="002B3C0F" w:rsidP="002B3C0F">
                            <w:pPr>
                              <w:rPr>
                                <w:rFonts w:ascii="Century Gothic" w:eastAsia="Century Gothic" w:hAnsi="Century Gothic" w:cs="Century Gothic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>Comunicado</w:t>
                            </w:r>
                            <w:proofErr w:type="spellEnd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de </w:t>
                            </w:r>
                            <w:proofErr w:type="spellStart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>prensa</w:t>
                            </w:r>
                            <w:proofErr w:type="spellEnd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>emitido</w:t>
                            </w:r>
                            <w:proofErr w:type="spellEnd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>por</w:t>
                            </w:r>
                            <w:proofErr w:type="spellEnd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el </w:t>
                            </w:r>
                            <w:proofErr w:type="spellStart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>Departamento</w:t>
                            </w:r>
                            <w:proofErr w:type="spellEnd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de </w:t>
                            </w:r>
                            <w:proofErr w:type="spellStart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>Comunicación</w:t>
                            </w:r>
                            <w:proofErr w:type="spellEnd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>Corporativa</w:t>
                            </w:r>
                            <w:proofErr w:type="spellEnd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de Celcom Axiata </w:t>
                            </w:r>
                            <w:proofErr w:type="spellStart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>Berhad</w:t>
                            </w:r>
                            <w:proofErr w:type="spellEnd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Para </w:t>
                            </w:r>
                            <w:proofErr w:type="spellStart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>más</w:t>
                            </w:r>
                            <w:proofErr w:type="spellEnd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>información</w:t>
                            </w:r>
                            <w:proofErr w:type="spellEnd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>póngase</w:t>
                            </w:r>
                            <w:proofErr w:type="spellEnd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>en</w:t>
                            </w:r>
                            <w:proofErr w:type="spellEnd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>contacto</w:t>
                            </w:r>
                            <w:proofErr w:type="spellEnd"/>
                            <w:r w:rsidRPr="002B3C0F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con </w:t>
                            </w:r>
                            <w:proofErr w:type="spellStart"/>
                            <w:r w:rsidRPr="00182665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>Devindar</w:t>
                            </w:r>
                            <w:proofErr w:type="spellEnd"/>
                            <w:r w:rsidRPr="00182665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82665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>Visvalingam</w:t>
                            </w:r>
                            <w:proofErr w:type="spellEnd"/>
                            <w:r w:rsidRPr="00182665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@ +60192068372 or </w:t>
                            </w:r>
                            <w:proofErr w:type="spellStart"/>
                            <w:r w:rsidRPr="00182665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>Azira</w:t>
                            </w:r>
                            <w:proofErr w:type="spellEnd"/>
                            <w:r w:rsidRPr="00182665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82665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>Mazlan</w:t>
                            </w:r>
                            <w:proofErr w:type="spellEnd"/>
                            <w:r w:rsidRPr="00182665">
                              <w:rPr>
                                <w:rStyle w:val="normaltextrun"/>
                                <w:rFonts w:ascii="Arial" w:hAnsi="Arial" w:cs="Arial"/>
                                <w:color w:val="6E789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@+60193148002/ </w:t>
                            </w:r>
                            <w:hyperlink r:id="rId16" w:history="1">
                              <w:r w:rsidRPr="00182665">
                                <w:rPr>
                                  <w:rStyle w:val="normaltextrun"/>
                                  <w:rFonts w:ascii="Arial" w:hAnsi="Arial" w:cs="Arial"/>
                                  <w:color w:val="0066FF" w:themeColor="text2"/>
                                  <w:sz w:val="20"/>
                                  <w:szCs w:val="20"/>
                                  <w:u w:val="single"/>
                                  <w:shd w:val="clear" w:color="auto" w:fill="FFFFFF"/>
                                </w:rPr>
                                <w:t>azira.mazlan@celcom.com.my</w:t>
                              </w:r>
                            </w:hyperlink>
                            <w:r>
                              <w:rPr>
                                <w:rFonts w:ascii="Century Gothic" w:eastAsia="Century Gothic" w:hAnsi="Century Gothic" w:cs="Century Gothic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AE82EE" w14:textId="77777777" w:rsidR="002B3C0F" w:rsidRDefault="002B3C0F" w:rsidP="002B3C0F">
                            <w:pPr>
                              <w:rPr>
                                <w:rFonts w:ascii="Century Gothic" w:hAnsi="Century Gothic" w:cs="Century Gothic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EE1ADAB" w14:textId="77777777" w:rsidR="002B3C0F" w:rsidRDefault="002B3C0F" w:rsidP="002B3C0F">
                            <w:pPr>
                              <w:rPr>
                                <w:rFonts w:ascii="Century Gothic" w:hAnsi="Century Gothic" w:cs="Century Gothic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02D03E5C" w14:textId="77777777" w:rsidR="002B3C0F" w:rsidRPr="00A071A3" w:rsidRDefault="002B3C0F" w:rsidP="002B3C0F">
                            <w:pPr>
                              <w:rPr>
                                <w:rFonts w:ascii="Century Gothic" w:hAnsi="Century Gothic" w:cs="Century Gothic"/>
                                <w:i/>
                                <w:iCs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14:paraId="09F4FC9B" w14:textId="77777777" w:rsidR="002B3C0F" w:rsidRDefault="002B3C0F" w:rsidP="002B3C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33C56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width:474.7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">
                <v:textbox>
                  <w:txbxContent>
                    <w:p w14:paraId="44635486" w14:textId="20DB1AC5" w:rsidR="002B3C0F" w:rsidRDefault="002B3C0F" w:rsidP="002B3C0F">
                      <w:pPr>
                        <w:rPr>
                          <w:rFonts w:ascii="Century Gothic" w:eastAsia="Century Gothic" w:hAnsi="Century Gothic" w:cs="Century Gothic"/>
                          <w:i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>Comunicado</w:t>
                      </w:r>
                      <w:proofErr w:type="spellEnd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 xml:space="preserve"> de </w:t>
                      </w:r>
                      <w:proofErr w:type="spellStart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>prensa</w:t>
                      </w:r>
                      <w:proofErr w:type="spellEnd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>emitido</w:t>
                      </w:r>
                      <w:proofErr w:type="spellEnd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>por</w:t>
                      </w:r>
                      <w:proofErr w:type="spellEnd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 xml:space="preserve"> el </w:t>
                      </w:r>
                      <w:proofErr w:type="spellStart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>Departamento</w:t>
                      </w:r>
                      <w:proofErr w:type="spellEnd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 xml:space="preserve"> de </w:t>
                      </w:r>
                      <w:proofErr w:type="spellStart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>Comunicación</w:t>
                      </w:r>
                      <w:proofErr w:type="spellEnd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>Corporativa</w:t>
                      </w:r>
                      <w:proofErr w:type="spellEnd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 xml:space="preserve"> de Celcom Axiata </w:t>
                      </w:r>
                      <w:proofErr w:type="spellStart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>Berhad</w:t>
                      </w:r>
                      <w:proofErr w:type="spellEnd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 xml:space="preserve">. Para </w:t>
                      </w:r>
                      <w:proofErr w:type="spellStart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>más</w:t>
                      </w:r>
                      <w:proofErr w:type="spellEnd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>información</w:t>
                      </w:r>
                      <w:proofErr w:type="spellEnd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>póngase</w:t>
                      </w:r>
                      <w:proofErr w:type="spellEnd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>en</w:t>
                      </w:r>
                      <w:proofErr w:type="spellEnd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>contacto</w:t>
                      </w:r>
                      <w:proofErr w:type="spellEnd"/>
                      <w:r w:rsidRPr="002B3C0F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 xml:space="preserve"> con </w:t>
                      </w:r>
                      <w:bookmarkStart w:id="1" w:name="_GoBack"/>
                      <w:bookmarkEnd w:id="1"/>
                      <w:proofErr w:type="spellStart"/>
                      <w:r w:rsidRPr="00182665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>Devindar</w:t>
                      </w:r>
                      <w:proofErr w:type="spellEnd"/>
                      <w:r w:rsidRPr="00182665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82665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>Visvalingam</w:t>
                      </w:r>
                      <w:proofErr w:type="spellEnd"/>
                      <w:r w:rsidRPr="00182665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 xml:space="preserve">@ +60192068372 or </w:t>
                      </w:r>
                      <w:proofErr w:type="spellStart"/>
                      <w:r w:rsidRPr="00182665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>Azira</w:t>
                      </w:r>
                      <w:proofErr w:type="spellEnd"/>
                      <w:r w:rsidRPr="00182665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82665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>Mazlan</w:t>
                      </w:r>
                      <w:proofErr w:type="spellEnd"/>
                      <w:r w:rsidRPr="00182665">
                        <w:rPr>
                          <w:rStyle w:val="normaltextrun"/>
                          <w:rFonts w:ascii="Arial" w:hAnsi="Arial" w:cs="Arial"/>
                          <w:color w:val="6E7893"/>
                          <w:sz w:val="20"/>
                          <w:szCs w:val="20"/>
                          <w:shd w:val="clear" w:color="auto" w:fill="FFFFFF"/>
                        </w:rPr>
                        <w:t xml:space="preserve"> @+60193148002/ </w:t>
                      </w:r>
                      <w:hyperlink r:id="rId17" w:history="1">
                        <w:r w:rsidRPr="00182665">
                          <w:rPr>
                            <w:rStyle w:val="normaltextrun"/>
                            <w:rFonts w:ascii="Arial" w:hAnsi="Arial" w:cs="Arial"/>
                            <w:color w:val="0066FF" w:themeColor="text2"/>
                            <w:sz w:val="20"/>
                            <w:szCs w:val="20"/>
                            <w:u w:val="single"/>
                            <w:shd w:val="clear" w:color="auto" w:fill="FFFFFF"/>
                          </w:rPr>
                          <w:t>azira.mazlan@celcom.com.my</w:t>
                        </w:r>
                      </w:hyperlink>
                      <w:r>
                        <w:rPr>
                          <w:rFonts w:ascii="Century Gothic" w:eastAsia="Century Gothic" w:hAnsi="Century Gothic" w:cs="Century Gothic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AE82EE" w14:textId="77777777" w:rsidR="002B3C0F" w:rsidRDefault="002B3C0F" w:rsidP="002B3C0F">
                      <w:pPr>
                        <w:rPr>
                          <w:rFonts w:ascii="Century Gothic" w:hAnsi="Century Gothic" w:cs="Century Gothic"/>
                          <w:i/>
                          <w:iCs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i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EE1ADAB" w14:textId="77777777" w:rsidR="002B3C0F" w:rsidRDefault="002B3C0F" w:rsidP="002B3C0F">
                      <w:pPr>
                        <w:rPr>
                          <w:rFonts w:ascii="Century Gothic" w:hAnsi="Century Gothic" w:cs="Century Gothic"/>
                          <w:i/>
                          <w:iCs/>
                          <w:color w:val="000000"/>
                          <w:sz w:val="15"/>
                          <w:szCs w:val="15"/>
                        </w:rPr>
                      </w:pPr>
                    </w:p>
                    <w:p w14:paraId="02D03E5C" w14:textId="77777777" w:rsidR="002B3C0F" w:rsidRPr="00A071A3" w:rsidRDefault="002B3C0F" w:rsidP="002B3C0F">
                      <w:pPr>
                        <w:rPr>
                          <w:rFonts w:ascii="Century Gothic" w:hAnsi="Century Gothic" w:cs="Century Gothic"/>
                          <w:i/>
                          <w:iCs/>
                          <w:color w:val="000000"/>
                          <w:sz w:val="15"/>
                          <w:szCs w:val="15"/>
                        </w:rPr>
                      </w:pPr>
                    </w:p>
                    <w:p w14:paraId="09F4FC9B" w14:textId="77777777" w:rsidR="002B3C0F" w:rsidRDefault="002B3C0F" w:rsidP="002B3C0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CDF126" w14:textId="77777777" w:rsidR="00E47B5F" w:rsidRPr="00CD1583" w:rsidRDefault="00E47B5F" w:rsidP="00E47B5F">
      <w:pPr>
        <w:pStyle w:val="PrrafoTelefnica"/>
        <w:rPr>
          <w:lang w:val="es-ES"/>
        </w:rPr>
      </w:pPr>
    </w:p>
    <w:p w14:paraId="2BEEFE58" w14:textId="77777777" w:rsidR="00E47B5F" w:rsidRPr="00443853" w:rsidRDefault="00E47B5F" w:rsidP="00E47B5F">
      <w:pPr>
        <w:pStyle w:val="Textonotapie"/>
        <w:pBdr>
          <w:top w:val="single" w:sz="4" w:space="0" w:color="BFBFBF" w:themeColor="background1" w:themeShade="BF"/>
        </w:pBdr>
        <w:rPr>
          <w:lang w:val="es-ES"/>
        </w:rPr>
      </w:pPr>
    </w:p>
    <w:p w14:paraId="1B0BBAB6" w14:textId="59DD67B4" w:rsidR="00E47B5F" w:rsidRDefault="00E47B5F" w:rsidP="00E47B5F">
      <w:pPr>
        <w:jc w:val="right"/>
        <w:rPr>
          <w:lang w:val="es-ES"/>
        </w:rPr>
      </w:pPr>
    </w:p>
    <w:sectPr w:rsidR="00E47B5F" w:rsidSect="00E47B5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A41C4" w14:textId="77777777" w:rsidR="00184302" w:rsidRDefault="00184302">
      <w:r>
        <w:separator/>
      </w:r>
    </w:p>
  </w:endnote>
  <w:endnote w:type="continuationSeparator" w:id="0">
    <w:p w14:paraId="5B46D210" w14:textId="77777777" w:rsidR="00184302" w:rsidRDefault="001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lefonica ExtraLight">
    <w:panose1 w:val="00000300000000000000"/>
    <w:charset w:val="00"/>
    <w:family w:val="modern"/>
    <w:notTrueType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3972B1F" w14:textId="77777777" w:rsidR="00E47B5F" w:rsidRDefault="00E47B5F" w:rsidP="00E47B5F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95E2A16" w14:textId="77777777" w:rsidR="00E47B5F" w:rsidRDefault="00E47B5F" w:rsidP="00E47B5F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C81886C" w14:textId="77777777" w:rsidR="00E47B5F" w:rsidRDefault="00E47B5F" w:rsidP="00E47B5F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5B8FCB" w14:textId="77777777" w:rsidR="00E47B5F" w:rsidRDefault="00E47B5F" w:rsidP="00E47B5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4371" w14:textId="256B869B" w:rsidR="00E47B5F" w:rsidRDefault="00E47B5F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C3915" wp14:editId="3887B29F">
              <wp:simplePos x="0" y="0"/>
              <wp:positionH relativeFrom="margin">
                <wp:posOffset>107315</wp:posOffset>
              </wp:positionH>
              <wp:positionV relativeFrom="paragraph">
                <wp:posOffset>-172720</wp:posOffset>
              </wp:positionV>
              <wp:extent cx="4156710" cy="581025"/>
              <wp:effectExtent l="0" t="0" r="0" b="9525"/>
              <wp:wrapSquare wrapText="bothSides"/>
              <wp:docPr id="8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671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5F4F3" w14:textId="77777777" w:rsidR="00E47B5F" w:rsidRPr="0006428D" w:rsidRDefault="00E47B5F" w:rsidP="00E47B5F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Telefónica, S.A.</w:t>
                          </w:r>
                        </w:p>
                        <w:p w14:paraId="1BE2D294" w14:textId="77777777" w:rsidR="00E47B5F" w:rsidRPr="0006428D" w:rsidRDefault="00E47B5F" w:rsidP="00E47B5F">
                          <w:pPr>
                            <w:pStyle w:val="Piedepgina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s-ES"/>
                            </w:rPr>
                            <w:t>Dirección de Comunicación Corporativa</w:t>
                          </w:r>
                        </w:p>
                        <w:p w14:paraId="67B52DC0" w14:textId="77777777" w:rsidR="00E47B5F" w:rsidRPr="0006428D" w:rsidRDefault="00E47B5F" w:rsidP="00E47B5F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n-GB"/>
                            </w:rPr>
                            <w:t>Tel: +34 91 482 38 00 email: prensatelefonica@telefonica.com</w:t>
                          </w:r>
                        </w:p>
                        <w:p w14:paraId="2CA906DD" w14:textId="77777777" w:rsidR="00E47B5F" w:rsidRPr="0006428D" w:rsidRDefault="00E47B5F" w:rsidP="00E47B5F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06428D">
                            <w:rPr>
                              <w:sz w:val="14"/>
                              <w:szCs w:val="14"/>
                              <w:lang w:val="en-GB"/>
                            </w:rPr>
                            <w:t>saladeprensa.telefonica.com</w:t>
                          </w:r>
                        </w:p>
                        <w:p w14:paraId="0484F5A7" w14:textId="77777777" w:rsidR="00E47B5F" w:rsidRPr="0006428D" w:rsidRDefault="00E47B5F" w:rsidP="00E47B5F">
                          <w:pPr>
                            <w:pStyle w:val="Piedepgina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C3915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8.45pt;margin-top:-13.6pt;width:327.3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" filled="f" stroked="f">
              <v:textbox>
                <w:txbxContent>
                  <w:p w14:paraId="2895F4F3" w14:textId="77777777" w:rsidR="00E47B5F" w:rsidRPr="0006428D" w:rsidRDefault="00E47B5F" w:rsidP="00E47B5F"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>Telefónica, S.A.</w:t>
                    </w:r>
                  </w:p>
                  <w:p w14:paraId="1BE2D294" w14:textId="77777777" w:rsidR="00E47B5F" w:rsidRPr="0006428D" w:rsidRDefault="00E47B5F" w:rsidP="00E47B5F">
                    <w:pPr>
                      <w:pStyle w:val="Piedepgina"/>
                      <w:rPr>
                        <w:sz w:val="14"/>
                        <w:szCs w:val="14"/>
                        <w:lang w:val="es-ES"/>
                      </w:rPr>
                    </w:pPr>
                    <w:r w:rsidRPr="0006428D">
                      <w:rPr>
                        <w:sz w:val="14"/>
                        <w:szCs w:val="14"/>
                        <w:lang w:val="es-ES"/>
                      </w:rPr>
                      <w:t>Dirección de Comunicación Corporativa</w:t>
                    </w:r>
                  </w:p>
                  <w:p w14:paraId="67B52DC0" w14:textId="77777777" w:rsidR="00E47B5F" w:rsidRPr="0006428D" w:rsidRDefault="00E47B5F" w:rsidP="00E47B5F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  <w:r w:rsidRPr="0006428D">
                      <w:rPr>
                        <w:sz w:val="14"/>
                        <w:szCs w:val="14"/>
                        <w:lang w:val="en-GB"/>
                      </w:rPr>
                      <w:t>Tel: +34 91 482 38 00 email: prensatelefonica@telefonica.com</w:t>
                    </w:r>
                  </w:p>
                  <w:p w14:paraId="2CA906DD" w14:textId="77777777" w:rsidR="00E47B5F" w:rsidRPr="0006428D" w:rsidRDefault="00E47B5F" w:rsidP="00E47B5F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  <w:r w:rsidRPr="0006428D">
                      <w:rPr>
                        <w:sz w:val="14"/>
                        <w:szCs w:val="14"/>
                        <w:lang w:val="en-GB"/>
                      </w:rPr>
                      <w:t>saladeprensa.telefonica.com</w:t>
                    </w:r>
                  </w:p>
                  <w:p w14:paraId="0484F5A7" w14:textId="77777777" w:rsidR="00E47B5F" w:rsidRPr="0006428D" w:rsidRDefault="00E47B5F" w:rsidP="00E47B5F">
                    <w:pPr>
                      <w:pStyle w:val="Piedepgina"/>
                      <w:rPr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D4887E" wp14:editId="61079488">
              <wp:simplePos x="0" y="0"/>
              <wp:positionH relativeFrom="margin">
                <wp:posOffset>4983529</wp:posOffset>
              </wp:positionH>
              <wp:positionV relativeFrom="paragraph">
                <wp:posOffset>46941</wp:posOffset>
              </wp:positionV>
              <wp:extent cx="1139190" cy="231140"/>
              <wp:effectExtent l="0" t="0" r="0" b="0"/>
              <wp:wrapSquare wrapText="bothSides"/>
              <wp:docPr id="20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1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49F85" w14:textId="7096AA7B" w:rsidR="00E47B5F" w:rsidRPr="008E6465" w:rsidRDefault="00E47B5F" w:rsidP="00E47B5F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  <w:proofErr w:type="spellStart"/>
                          <w:r>
                            <w:rPr>
                              <w:color w:val="0066FF" w:themeColor="text2"/>
                            </w:rPr>
                            <w:t>Página</w:t>
                          </w:r>
                          <w:proofErr w:type="spellEnd"/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PAGE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="003553FB">
                            <w:rPr>
                              <w:noProof/>
                              <w:color w:val="0066FF" w:themeColor="text2"/>
                            </w:rPr>
                            <w:t>3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>
                            <w:rPr>
                              <w:color w:val="0066FF" w:themeColor="text2"/>
                            </w:rPr>
                            <w:t>de</w:t>
                          </w:r>
                          <w:r w:rsidRPr="008E6465">
                            <w:rPr>
                              <w:color w:val="0066FF" w:themeColor="text2"/>
                            </w:rPr>
                            <w:t xml:space="preserve"> 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begin"/>
                          </w:r>
                          <w:r w:rsidRPr="008E6465">
                            <w:rPr>
                              <w:color w:val="0066FF" w:themeColor="text2"/>
                            </w:rPr>
                            <w:instrText>NUMPAGES</w:instrTex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separate"/>
                          </w:r>
                          <w:r w:rsidR="003553FB">
                            <w:rPr>
                              <w:noProof/>
                              <w:color w:val="0066FF" w:themeColor="text2"/>
                            </w:rPr>
                            <w:t>3</w:t>
                          </w:r>
                          <w:r w:rsidRPr="008E6465">
                            <w:rPr>
                              <w:color w:val="0066FF" w:themeColor="text2"/>
                            </w:rPr>
                            <w:fldChar w:fldCharType="end"/>
                          </w:r>
                        </w:p>
                        <w:p w14:paraId="3E4898DE" w14:textId="77777777" w:rsidR="00E47B5F" w:rsidRPr="008E6465" w:rsidRDefault="00E47B5F" w:rsidP="00E47B5F">
                          <w:pPr>
                            <w:pStyle w:val="Numerodepagina"/>
                            <w:rPr>
                              <w:color w:val="0066FF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4887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2.4pt;margin-top:3.7pt;width:89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" filled="f" stroked="f">
              <v:textbox>
                <w:txbxContent>
                  <w:p w14:paraId="5B649F85" w14:textId="7096AA7B" w:rsidR="00E47B5F" w:rsidRPr="008E6465" w:rsidRDefault="00E47B5F" w:rsidP="00E47B5F">
                    <w:pPr>
                      <w:pStyle w:val="Numerodepagina"/>
                      <w:rPr>
                        <w:color w:val="0066FF" w:themeColor="text2"/>
                      </w:rPr>
                    </w:pPr>
                    <w:proofErr w:type="spellStart"/>
                    <w:r>
                      <w:rPr>
                        <w:color w:val="0066FF" w:themeColor="text2"/>
                      </w:rPr>
                      <w:t>Página</w:t>
                    </w:r>
                    <w:proofErr w:type="spellEnd"/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PAGE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="003553FB">
                      <w:rPr>
                        <w:noProof/>
                        <w:color w:val="0066FF" w:themeColor="text2"/>
                      </w:rPr>
                      <w:t>3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>
                      <w:rPr>
                        <w:color w:val="0066FF" w:themeColor="text2"/>
                      </w:rPr>
                      <w:t>de</w:t>
                    </w:r>
                    <w:r w:rsidRPr="008E6465">
                      <w:rPr>
                        <w:color w:val="0066FF" w:themeColor="text2"/>
                      </w:rPr>
                      <w:t xml:space="preserve"> </w:t>
                    </w:r>
                    <w:r w:rsidRPr="008E6465">
                      <w:rPr>
                        <w:color w:val="0066FF" w:themeColor="text2"/>
                      </w:rPr>
                      <w:fldChar w:fldCharType="begin"/>
                    </w:r>
                    <w:r w:rsidRPr="008E6465">
                      <w:rPr>
                        <w:color w:val="0066FF" w:themeColor="text2"/>
                      </w:rPr>
                      <w:instrText>NUMPAGES</w:instrText>
                    </w:r>
                    <w:r w:rsidRPr="008E6465">
                      <w:rPr>
                        <w:color w:val="0066FF" w:themeColor="text2"/>
                      </w:rPr>
                      <w:fldChar w:fldCharType="separate"/>
                    </w:r>
                    <w:r w:rsidR="003553FB">
                      <w:rPr>
                        <w:noProof/>
                        <w:color w:val="0066FF" w:themeColor="text2"/>
                      </w:rPr>
                      <w:t>3</w:t>
                    </w:r>
                    <w:r w:rsidRPr="008E6465">
                      <w:rPr>
                        <w:color w:val="0066FF" w:themeColor="text2"/>
                      </w:rPr>
                      <w:fldChar w:fldCharType="end"/>
                    </w:r>
                  </w:p>
                  <w:p w14:paraId="3E4898DE" w14:textId="77777777" w:rsidR="00E47B5F" w:rsidRPr="008E6465" w:rsidRDefault="00E47B5F" w:rsidP="00E47B5F">
                    <w:pPr>
                      <w:pStyle w:val="Numerodepagina"/>
                      <w:rPr>
                        <w:color w:val="0066FF" w:themeColor="text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7AF6C" w14:textId="77777777" w:rsidR="00E47B5F" w:rsidRDefault="00E47B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01389" w14:textId="77777777" w:rsidR="00184302" w:rsidRDefault="00184302">
      <w:r>
        <w:separator/>
      </w:r>
    </w:p>
  </w:footnote>
  <w:footnote w:type="continuationSeparator" w:id="0">
    <w:p w14:paraId="4F9847AA" w14:textId="77777777" w:rsidR="00184302" w:rsidRDefault="00184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FFF6E" w14:textId="77777777" w:rsidR="00E47B5F" w:rsidRDefault="00E47B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3F043" w14:textId="22754670" w:rsidR="00E47B5F" w:rsidRPr="00B31A63" w:rsidRDefault="00E47B5F" w:rsidP="00E47B5F">
    <w:pPr>
      <w:rPr>
        <w:rFonts w:ascii="Telefonica ExtraLight" w:hAnsi="Telefonica ExtraLight"/>
        <w:color w:val="FFFFFF" w:themeColor="background1"/>
        <w:sz w:val="60"/>
        <w:szCs w:val="60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9D4C958" wp14:editId="2533A74B">
          <wp:simplePos x="0" y="0"/>
          <wp:positionH relativeFrom="page">
            <wp:posOffset>635</wp:posOffset>
          </wp:positionH>
          <wp:positionV relativeFrom="paragraph">
            <wp:posOffset>-262255</wp:posOffset>
          </wp:positionV>
          <wp:extent cx="7545705" cy="985520"/>
          <wp:effectExtent l="0" t="0" r="0" b="5080"/>
          <wp:wrapSquare wrapText="bothSides"/>
          <wp:docPr id="12" name="Picture 4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rectang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70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3D80F" w14:textId="77777777" w:rsidR="00E47B5F" w:rsidRDefault="00E47B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45BB5F6B"/>
    <w:multiLevelType w:val="hybridMultilevel"/>
    <w:tmpl w:val="D2384126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D8"/>
    <w:rsid w:val="000040E2"/>
    <w:rsid w:val="00004F82"/>
    <w:rsid w:val="000169E1"/>
    <w:rsid w:val="00026739"/>
    <w:rsid w:val="00053088"/>
    <w:rsid w:val="000A7540"/>
    <w:rsid w:val="000D2734"/>
    <w:rsid w:val="00115626"/>
    <w:rsid w:val="00133AFE"/>
    <w:rsid w:val="0016145F"/>
    <w:rsid w:val="00171963"/>
    <w:rsid w:val="0017419E"/>
    <w:rsid w:val="00184302"/>
    <w:rsid w:val="001C4615"/>
    <w:rsid w:val="00254083"/>
    <w:rsid w:val="002720B7"/>
    <w:rsid w:val="00286433"/>
    <w:rsid w:val="002B3C0F"/>
    <w:rsid w:val="003553FB"/>
    <w:rsid w:val="00363662"/>
    <w:rsid w:val="00384DC9"/>
    <w:rsid w:val="003A16E3"/>
    <w:rsid w:val="003F7AF8"/>
    <w:rsid w:val="004048D8"/>
    <w:rsid w:val="00411BFD"/>
    <w:rsid w:val="00491291"/>
    <w:rsid w:val="004A16B5"/>
    <w:rsid w:val="004A699C"/>
    <w:rsid w:val="005613E1"/>
    <w:rsid w:val="005D0371"/>
    <w:rsid w:val="00617E41"/>
    <w:rsid w:val="006A2759"/>
    <w:rsid w:val="00712D50"/>
    <w:rsid w:val="00713AF7"/>
    <w:rsid w:val="00756324"/>
    <w:rsid w:val="007B734E"/>
    <w:rsid w:val="007D32D8"/>
    <w:rsid w:val="007F11D5"/>
    <w:rsid w:val="00837F9F"/>
    <w:rsid w:val="008576C4"/>
    <w:rsid w:val="00892197"/>
    <w:rsid w:val="008A6CB3"/>
    <w:rsid w:val="008D391A"/>
    <w:rsid w:val="009416C4"/>
    <w:rsid w:val="009722EB"/>
    <w:rsid w:val="009A05D0"/>
    <w:rsid w:val="00A2541C"/>
    <w:rsid w:val="00A4029D"/>
    <w:rsid w:val="00A81B3D"/>
    <w:rsid w:val="00AB349F"/>
    <w:rsid w:val="00AC446D"/>
    <w:rsid w:val="00B26C7F"/>
    <w:rsid w:val="00B62C4A"/>
    <w:rsid w:val="00C14700"/>
    <w:rsid w:val="00C32EEC"/>
    <w:rsid w:val="00D4084A"/>
    <w:rsid w:val="00D61B78"/>
    <w:rsid w:val="00E33276"/>
    <w:rsid w:val="00E47B5F"/>
    <w:rsid w:val="00E639EB"/>
    <w:rsid w:val="00E67A9B"/>
    <w:rsid w:val="00EA4DF4"/>
    <w:rsid w:val="00EF6919"/>
    <w:rsid w:val="00F11088"/>
    <w:rsid w:val="00F300B6"/>
    <w:rsid w:val="00F66842"/>
    <w:rsid w:val="00F8410D"/>
    <w:rsid w:val="00FE6CBE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7123F"/>
  <w15:docId w15:val="{CA32EEB8-A643-4AA3-967B-B7222D65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aliases w:val="Header 1"/>
    <w:basedOn w:val="Normal"/>
    <w:next w:val="Normal"/>
    <w:link w:val="Ttulo1Car"/>
    <w:uiPriority w:val="9"/>
    <w:qFormat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51217"/>
    <w:pPr>
      <w:spacing w:after="160" w:line="259" w:lineRule="auto"/>
      <w:ind w:left="1296" w:hanging="1296"/>
      <w:outlineLvl w:val="6"/>
    </w:pPr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er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CD1583"/>
    <w:pPr>
      <w:numPr>
        <w:numId w:val="2"/>
      </w:numPr>
      <w:tabs>
        <w:tab w:val="left" w:pos="3520"/>
      </w:tabs>
      <w:ind w:right="283"/>
      <w:contextualSpacing/>
    </w:pPr>
    <w:rPr>
      <w:rFonts w:cstheme="minorHAnsi"/>
      <w:color w:val="6E7893" w:themeColor="accent1"/>
      <w:sz w:val="20"/>
    </w:rPr>
  </w:style>
  <w:style w:type="paragraph" w:customStyle="1" w:styleId="PrrafoTelefnica">
    <w:name w:val="Párrafo Telefónica"/>
    <w:basedOn w:val="Normal"/>
    <w:qFormat/>
    <w:rsid w:val="00CD1583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  <w:sz w:val="20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295"/>
  </w:style>
  <w:style w:type="paragraph" w:styleId="Piedepgina">
    <w:name w:val="footer"/>
    <w:basedOn w:val="Normal"/>
    <w:link w:val="PiedepginaCar"/>
    <w:uiPriority w:val="99"/>
    <w:unhideWhenUsed/>
    <w:rsid w:val="00D0029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295"/>
  </w:style>
  <w:style w:type="paragraph" w:customStyle="1" w:styleId="Numerodepagina">
    <w:name w:val="Numero de pagina"/>
    <w:basedOn w:val="Normal"/>
    <w:qFormat/>
    <w:rsid w:val="00D00295"/>
    <w:pPr>
      <w:tabs>
        <w:tab w:val="center" w:pos="4252"/>
        <w:tab w:val="right" w:pos="8504"/>
      </w:tabs>
      <w:jc w:val="right"/>
    </w:pPr>
    <w:rPr>
      <w:rFonts w:ascii="Arial" w:eastAsiaTheme="minorHAnsi" w:hAnsi="Arial"/>
      <w:color w:val="F1F4FF" w:themeColor="background2"/>
      <w:sz w:val="16"/>
      <w:szCs w:val="16"/>
    </w:rPr>
  </w:style>
  <w:style w:type="paragraph" w:customStyle="1" w:styleId="Legal">
    <w:name w:val="Legal"/>
    <w:basedOn w:val="Piedepgina"/>
    <w:rsid w:val="00D00295"/>
    <w:rPr>
      <w:sz w:val="16"/>
      <w:szCs w:val="16"/>
    </w:rPr>
  </w:style>
  <w:style w:type="paragraph" w:customStyle="1" w:styleId="Legal-Footer">
    <w:name w:val="Legal-Footer"/>
    <w:basedOn w:val="Piedepgina"/>
    <w:rsid w:val="00D00295"/>
    <w:rPr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C51217"/>
    <w:rPr>
      <w:rFonts w:ascii="Arial" w:eastAsiaTheme="minorHAnsi" w:hAnsi="Arial"/>
      <w:b/>
      <w:color w:val="0066FF" w:themeColor="text2"/>
      <w:sz w:val="22"/>
      <w:szCs w:val="22"/>
      <w:lang w:val="ru-RU"/>
    </w:rPr>
  </w:style>
  <w:style w:type="paragraph" w:styleId="Textonotapie">
    <w:name w:val="footnote text"/>
    <w:basedOn w:val="Normal"/>
    <w:link w:val="TextonotapieCar"/>
    <w:uiPriority w:val="99"/>
    <w:qFormat/>
    <w:rsid w:val="00C51217"/>
    <w:pPr>
      <w:pBdr>
        <w:top w:val="single" w:sz="4" w:space="1" w:color="BFBFBF" w:themeColor="background1" w:themeShade="BF"/>
      </w:pBdr>
      <w:spacing w:before="120" w:after="120"/>
      <w:ind w:right="-57"/>
    </w:pPr>
    <w:rPr>
      <w:rFonts w:ascii="Arial" w:eastAsiaTheme="minorHAnsi" w:hAnsi="Arial"/>
      <w:color w:val="808080" w:themeColor="background1" w:themeShade="80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51217"/>
    <w:rPr>
      <w:rFonts w:ascii="Arial" w:eastAsiaTheme="minorHAnsi" w:hAnsi="Arial"/>
      <w:color w:val="808080" w:themeColor="background1" w:themeShade="80"/>
      <w:sz w:val="16"/>
    </w:rPr>
  </w:style>
  <w:style w:type="character" w:styleId="Hipervnculo">
    <w:name w:val="Hyperlink"/>
    <w:basedOn w:val="Fuentedeprrafopredeter"/>
    <w:uiPriority w:val="99"/>
    <w:unhideWhenUsed/>
    <w:rsid w:val="00C51217"/>
    <w:rPr>
      <w:rFonts w:ascii="Arial" w:hAnsi="Arial"/>
      <w:color w:val="F1F4FF" w:themeColor="background2"/>
      <w:u w:val="none"/>
    </w:rPr>
  </w:style>
  <w:style w:type="paragraph" w:customStyle="1" w:styleId="Enlaces">
    <w:name w:val="Enlaces"/>
    <w:basedOn w:val="Normal"/>
    <w:qFormat/>
    <w:rsid w:val="00C51217"/>
    <w:pPr>
      <w:spacing w:before="200" w:after="120"/>
    </w:pPr>
    <w:rPr>
      <w:rFonts w:ascii="Arial" w:eastAsiaTheme="minorHAnsi" w:hAnsi="Arial"/>
      <w:color w:val="0066FF" w:themeColor="text2"/>
      <w:sz w:val="22"/>
      <w:u w:val="single"/>
    </w:rPr>
  </w:style>
  <w:style w:type="character" w:styleId="Textoennegrita">
    <w:name w:val="Strong"/>
    <w:basedOn w:val="Fuentedeprrafopredeter"/>
    <w:uiPriority w:val="22"/>
    <w:qFormat/>
    <w:rsid w:val="00C51217"/>
    <w:rPr>
      <w:rFonts w:ascii="Arial" w:hAnsi="Arial"/>
      <w:b/>
      <w:bCs/>
    </w:rPr>
  </w:style>
  <w:style w:type="paragraph" w:customStyle="1" w:styleId="paragraph">
    <w:name w:val="paragraph"/>
    <w:basedOn w:val="Normal"/>
    <w:rsid w:val="0044385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 w:eastAsia="es-ES"/>
    </w:rPr>
  </w:style>
  <w:style w:type="character" w:customStyle="1" w:styleId="normaltextrun">
    <w:name w:val="normaltextrun"/>
    <w:basedOn w:val="Fuentedeprrafopredeter"/>
    <w:rsid w:val="00443853"/>
  </w:style>
  <w:style w:type="character" w:customStyle="1" w:styleId="scxw65938463">
    <w:name w:val="scxw65938463"/>
    <w:basedOn w:val="Fuentedeprrafopredeter"/>
    <w:rsid w:val="00443853"/>
  </w:style>
  <w:style w:type="character" w:customStyle="1" w:styleId="eop">
    <w:name w:val="eop"/>
    <w:basedOn w:val="Fuentedeprrafopredeter"/>
    <w:rsid w:val="00443853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4C4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76F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F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F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F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F4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21B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rsid w:val="004A16B5"/>
    <w:pPr>
      <w:ind w:left="720"/>
      <w:contextualSpacing/>
    </w:pPr>
  </w:style>
  <w:style w:type="paragraph" w:styleId="Revisin">
    <w:name w:val="Revision"/>
    <w:hidden/>
    <w:uiPriority w:val="99"/>
    <w:semiHidden/>
    <w:rsid w:val="006A2759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2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lefonica.com/es/sala-comunicacion/axiata-y-telefonica-colaboraran-en-servicios-digitales-para-el-sector-empresarial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telefonicatech.com/es" TargetMode="External"/><Relationship Id="rId17" Type="http://schemas.openxmlformats.org/officeDocument/2006/relationships/hyperlink" Target="mailto:azira.mazlan@celcom.com.m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zira.mazlan@celcom.com.m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celcom.com.my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lefonicatech.com/es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C1F945B619A54DB236C385A9B04600" ma:contentTypeVersion="11" ma:contentTypeDescription="Crear nuevo documento." ma:contentTypeScope="" ma:versionID="9d9caa9f416ea71cec9934027b35bafe">
  <xsd:schema xmlns:xsd="http://www.w3.org/2001/XMLSchema" xmlns:xs="http://www.w3.org/2001/XMLSchema" xmlns:p="http://schemas.microsoft.com/office/2006/metadata/properties" xmlns:ns2="d0ba4720-824a-4dae-a6b8-65e58eb51aaf" targetNamespace="http://schemas.microsoft.com/office/2006/metadata/properties" ma:root="true" ma:fieldsID="b8069688e136488eaf02de5edd33e9fa" ns2:_="">
    <xsd:import namespace="d0ba4720-824a-4dae-a6b8-65e58eb51a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a4720-824a-4dae-a6b8-65e58eb51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9A7D16-804F-467F-B9F9-436AE3311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D74574-6FAA-48DF-A9EA-C21934B43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A5813-106A-4B16-A733-45FEC8E81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a4720-824a-4dae-a6b8-65e58eb51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BB5543-6D42-47E4-ABA9-D0D6316D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Business Solutions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Noelia Artigas</dc:creator>
  <cp:lastModifiedBy>Noelia Artigas</cp:lastModifiedBy>
  <cp:revision>7</cp:revision>
  <dcterms:created xsi:type="dcterms:W3CDTF">2021-12-13T10:43:00Z</dcterms:created>
  <dcterms:modified xsi:type="dcterms:W3CDTF">2021-12-14T09:41:00Z</dcterms:modified>
</cp:coreProperties>
</file>