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D165EE" w:rsidRDefault="00050A33">
      <w:pPr>
        <w:pBdr>
          <w:top w:val="nil"/>
          <w:left w:val="nil"/>
          <w:bottom w:val="nil"/>
          <w:right w:val="nil"/>
          <w:between w:val="nil"/>
        </w:pBdr>
        <w:tabs>
          <w:tab w:val="left" w:pos="3520"/>
        </w:tabs>
        <w:ind w:left="567" w:right="283"/>
        <w:rPr>
          <w:color w:val="6E7893"/>
          <w:sz w:val="20"/>
          <w:szCs w:val="20"/>
        </w:rPr>
      </w:pPr>
      <w:r>
        <w:rPr>
          <w:color w:val="6E7893"/>
          <w:sz w:val="20"/>
          <w:szCs w:val="20"/>
        </w:rPr>
        <w:t>Press release</w:t>
      </w:r>
    </w:p>
    <w:p w14:paraId="00000003" w14:textId="77777777" w:rsidR="00D165EE" w:rsidRDefault="00D165EE">
      <w:pPr>
        <w:pBdr>
          <w:top w:val="nil"/>
          <w:left w:val="nil"/>
          <w:bottom w:val="nil"/>
          <w:right w:val="nil"/>
          <w:between w:val="nil"/>
        </w:pBdr>
        <w:tabs>
          <w:tab w:val="left" w:pos="3520"/>
        </w:tabs>
        <w:ind w:left="567" w:right="283"/>
        <w:rPr>
          <w:color w:val="6E7893"/>
          <w:sz w:val="20"/>
          <w:szCs w:val="20"/>
        </w:rPr>
      </w:pPr>
    </w:p>
    <w:p w14:paraId="00000004" w14:textId="77777777" w:rsidR="00D165EE" w:rsidRDefault="00D165EE">
      <w:pPr>
        <w:pBdr>
          <w:top w:val="nil"/>
          <w:left w:val="nil"/>
          <w:bottom w:val="nil"/>
          <w:right w:val="nil"/>
          <w:between w:val="nil"/>
        </w:pBdr>
        <w:tabs>
          <w:tab w:val="left" w:pos="3520"/>
        </w:tabs>
        <w:ind w:left="567" w:right="283"/>
        <w:rPr>
          <w:color w:val="6E7893"/>
          <w:sz w:val="20"/>
          <w:szCs w:val="20"/>
        </w:rPr>
      </w:pPr>
    </w:p>
    <w:p w14:paraId="00000005" w14:textId="791099C3" w:rsidR="00D165EE" w:rsidRPr="00967231" w:rsidRDefault="00050A33" w:rsidP="00DC65EC">
      <w:pPr>
        <w:pStyle w:val="TtuloTelefnica"/>
        <w:rPr>
          <w:b w:val="0"/>
          <w:lang w:val="en-GB"/>
        </w:rPr>
      </w:pPr>
      <w:r w:rsidRPr="00967231">
        <w:rPr>
          <w:lang w:val="en-GB"/>
        </w:rPr>
        <w:t xml:space="preserve">Telefónica Tech partners </w:t>
      </w:r>
      <w:r w:rsidR="00992C8F" w:rsidRPr="00967231">
        <w:rPr>
          <w:lang w:val="en-GB"/>
        </w:rPr>
        <w:t xml:space="preserve">up </w:t>
      </w:r>
      <w:r w:rsidRPr="00967231">
        <w:rPr>
          <w:lang w:val="en-GB"/>
        </w:rPr>
        <w:t xml:space="preserve">with </w:t>
      </w:r>
      <w:r w:rsidR="00992C8F" w:rsidRPr="00967231">
        <w:rPr>
          <w:lang w:val="en-GB"/>
        </w:rPr>
        <w:t xml:space="preserve">Microsoft </w:t>
      </w:r>
      <w:r w:rsidR="00183652" w:rsidRPr="00967231">
        <w:rPr>
          <w:lang w:val="en-GB"/>
        </w:rPr>
        <w:t>to digitise SMEs with</w:t>
      </w:r>
      <w:r w:rsidRPr="00967231">
        <w:rPr>
          <w:lang w:val="en-GB"/>
        </w:rPr>
        <w:t xml:space="preserve"> </w:t>
      </w:r>
      <w:r w:rsidR="00992C8F" w:rsidRPr="00967231">
        <w:rPr>
          <w:lang w:val="en-GB"/>
        </w:rPr>
        <w:t>Teams Essentials</w:t>
      </w:r>
      <w:r w:rsidRPr="00967231">
        <w:rPr>
          <w:lang w:val="en-GB"/>
        </w:rPr>
        <w:t xml:space="preserve"> </w:t>
      </w:r>
    </w:p>
    <w:p w14:paraId="00000006" w14:textId="77777777" w:rsidR="00D165EE" w:rsidRDefault="00D165EE">
      <w:pPr>
        <w:pBdr>
          <w:top w:val="nil"/>
          <w:left w:val="nil"/>
          <w:bottom w:val="nil"/>
          <w:right w:val="nil"/>
          <w:between w:val="nil"/>
        </w:pBdr>
        <w:tabs>
          <w:tab w:val="left" w:pos="3520"/>
        </w:tabs>
        <w:ind w:left="567" w:right="283"/>
        <w:rPr>
          <w:color w:val="6E7893"/>
          <w:sz w:val="20"/>
          <w:szCs w:val="20"/>
        </w:rPr>
      </w:pPr>
    </w:p>
    <w:p w14:paraId="00000007" w14:textId="77777777" w:rsidR="00D165EE" w:rsidRDefault="00D165EE">
      <w:pPr>
        <w:pBdr>
          <w:top w:val="nil"/>
          <w:left w:val="nil"/>
          <w:bottom w:val="nil"/>
          <w:right w:val="nil"/>
          <w:between w:val="nil"/>
        </w:pBdr>
        <w:tabs>
          <w:tab w:val="left" w:pos="3520"/>
        </w:tabs>
        <w:ind w:left="1276" w:right="283" w:hanging="360"/>
        <w:rPr>
          <w:color w:val="6E7893"/>
          <w:sz w:val="20"/>
          <w:szCs w:val="20"/>
        </w:rPr>
      </w:pPr>
    </w:p>
    <w:p w14:paraId="6A151244" w14:textId="777E5926" w:rsidR="00DC65EC" w:rsidRPr="00DC65EC" w:rsidRDefault="00183652" w:rsidP="00855815">
      <w:pPr>
        <w:numPr>
          <w:ilvl w:val="0"/>
          <w:numId w:val="1"/>
        </w:numPr>
        <w:pBdr>
          <w:top w:val="nil"/>
          <w:left w:val="nil"/>
          <w:bottom w:val="nil"/>
          <w:right w:val="nil"/>
          <w:between w:val="nil"/>
        </w:pBdr>
        <w:tabs>
          <w:tab w:val="left" w:pos="3520"/>
        </w:tabs>
        <w:spacing w:line="276" w:lineRule="auto"/>
        <w:ind w:right="283"/>
        <w:jc w:val="both"/>
        <w:rPr>
          <w:color w:val="52596E"/>
          <w:sz w:val="20"/>
          <w:szCs w:val="20"/>
        </w:rPr>
      </w:pPr>
      <w:r w:rsidRPr="00DC65EC">
        <w:rPr>
          <w:color w:val="52596E"/>
          <w:sz w:val="20"/>
          <w:szCs w:val="20"/>
        </w:rPr>
        <w:t>Telefónica Tech</w:t>
      </w:r>
      <w:r w:rsidR="00DC65EC" w:rsidRPr="00DC65EC">
        <w:rPr>
          <w:color w:val="52596E"/>
          <w:sz w:val="20"/>
          <w:szCs w:val="20"/>
        </w:rPr>
        <w:t xml:space="preserve"> expands its portfolio of collaboration tools with Microsoft Teams Essentials to help SMEs improve their productivity</w:t>
      </w:r>
      <w:r w:rsidR="00601B34">
        <w:rPr>
          <w:color w:val="52596E"/>
          <w:sz w:val="20"/>
          <w:szCs w:val="20"/>
        </w:rPr>
        <w:t xml:space="preserve"> and become more competitive</w:t>
      </w:r>
      <w:r w:rsidR="00DC65EC" w:rsidRPr="00DC65EC">
        <w:rPr>
          <w:color w:val="52596E"/>
          <w:sz w:val="20"/>
          <w:szCs w:val="20"/>
        </w:rPr>
        <w:t>.</w:t>
      </w:r>
    </w:p>
    <w:p w14:paraId="7C620929" w14:textId="564B7364" w:rsidR="00183652" w:rsidRDefault="00183652">
      <w:pPr>
        <w:numPr>
          <w:ilvl w:val="0"/>
          <w:numId w:val="1"/>
        </w:numPr>
        <w:pBdr>
          <w:top w:val="nil"/>
          <w:left w:val="nil"/>
          <w:bottom w:val="nil"/>
          <w:right w:val="nil"/>
          <w:between w:val="nil"/>
        </w:pBdr>
        <w:tabs>
          <w:tab w:val="left" w:pos="3520"/>
        </w:tabs>
        <w:spacing w:line="276" w:lineRule="auto"/>
        <w:ind w:right="283"/>
        <w:jc w:val="both"/>
        <w:rPr>
          <w:color w:val="52596E"/>
          <w:sz w:val="20"/>
          <w:szCs w:val="20"/>
        </w:rPr>
      </w:pPr>
      <w:r w:rsidRPr="00183652">
        <w:rPr>
          <w:color w:val="52596E"/>
          <w:sz w:val="20"/>
          <w:szCs w:val="20"/>
        </w:rPr>
        <w:t>The agreement also includes the launch of joint commercial plans in the main markets of the Spanish company</w:t>
      </w:r>
      <w:r w:rsidR="004B6C48">
        <w:rPr>
          <w:color w:val="52596E"/>
          <w:sz w:val="20"/>
          <w:szCs w:val="20"/>
        </w:rPr>
        <w:t>.</w:t>
      </w:r>
    </w:p>
    <w:p w14:paraId="0000000C" w14:textId="77777777" w:rsidR="00D165EE" w:rsidRDefault="00D165EE">
      <w:pPr>
        <w:pBdr>
          <w:top w:val="nil"/>
          <w:left w:val="nil"/>
          <w:bottom w:val="nil"/>
          <w:right w:val="nil"/>
          <w:between w:val="nil"/>
        </w:pBdr>
        <w:tabs>
          <w:tab w:val="left" w:pos="3520"/>
        </w:tabs>
        <w:spacing w:line="276" w:lineRule="auto"/>
        <w:ind w:left="567" w:right="283"/>
        <w:jc w:val="both"/>
        <w:rPr>
          <w:b/>
          <w:color w:val="52596E"/>
          <w:sz w:val="20"/>
          <w:szCs w:val="20"/>
        </w:rPr>
      </w:pPr>
    </w:p>
    <w:p w14:paraId="49E8AE2E" w14:textId="3DEF4182" w:rsidR="00183652" w:rsidRPr="00F42425" w:rsidRDefault="00050A33">
      <w:pPr>
        <w:pBdr>
          <w:top w:val="nil"/>
          <w:left w:val="nil"/>
          <w:bottom w:val="nil"/>
          <w:right w:val="nil"/>
          <w:between w:val="nil"/>
        </w:pBdr>
        <w:tabs>
          <w:tab w:val="left" w:pos="3520"/>
        </w:tabs>
        <w:spacing w:line="276" w:lineRule="auto"/>
        <w:ind w:left="567" w:right="283"/>
        <w:jc w:val="both"/>
        <w:rPr>
          <w:color w:val="52596E"/>
        </w:rPr>
      </w:pPr>
      <w:r w:rsidRPr="004B094C">
        <w:rPr>
          <w:b/>
          <w:color w:val="52596E"/>
        </w:rPr>
        <w:t xml:space="preserve">Madrid, </w:t>
      </w:r>
      <w:r w:rsidR="00F10D0D">
        <w:rPr>
          <w:b/>
          <w:color w:val="52596E"/>
        </w:rPr>
        <w:t>20</w:t>
      </w:r>
      <w:r w:rsidR="00183652" w:rsidRPr="004B094C">
        <w:rPr>
          <w:b/>
          <w:color w:val="52596E"/>
        </w:rPr>
        <w:t xml:space="preserve"> </w:t>
      </w:r>
      <w:r w:rsidR="007E6A18">
        <w:rPr>
          <w:b/>
          <w:color w:val="52596E"/>
        </w:rPr>
        <w:t xml:space="preserve">January </w:t>
      </w:r>
      <w:r w:rsidRPr="004B094C">
        <w:rPr>
          <w:b/>
          <w:color w:val="52596E"/>
        </w:rPr>
        <w:t>202</w:t>
      </w:r>
      <w:r w:rsidR="007E6A18">
        <w:rPr>
          <w:b/>
          <w:color w:val="52596E"/>
        </w:rPr>
        <w:t>2</w:t>
      </w:r>
      <w:r w:rsidRPr="004B094C">
        <w:rPr>
          <w:color w:val="52596E"/>
        </w:rPr>
        <w:t>.</w:t>
      </w:r>
      <w:r>
        <w:rPr>
          <w:color w:val="52596E"/>
          <w:sz w:val="20"/>
          <w:szCs w:val="20"/>
        </w:rPr>
        <w:t xml:space="preserve"> </w:t>
      </w:r>
      <w:hyperlink r:id="rId12" w:history="1">
        <w:r w:rsidR="00183652" w:rsidRPr="00F42425">
          <w:rPr>
            <w:rStyle w:val="Hipervnculo"/>
            <w:color w:val="0066FF" w:themeColor="text2"/>
            <w:u w:val="single"/>
          </w:rPr>
          <w:t>Telefónica Tech</w:t>
        </w:r>
      </w:hyperlink>
      <w:r w:rsidR="00183652" w:rsidRPr="00F42425">
        <w:t xml:space="preserve"> </w:t>
      </w:r>
      <w:r w:rsidR="00183652" w:rsidRPr="00DC65EC">
        <w:rPr>
          <w:color w:val="52596E"/>
        </w:rPr>
        <w:t xml:space="preserve">has reached </w:t>
      </w:r>
      <w:r w:rsidRPr="00F42425">
        <w:rPr>
          <w:color w:val="52596E"/>
        </w:rPr>
        <w:t xml:space="preserve">an agreement with </w:t>
      </w:r>
      <w:r w:rsidR="00362C8B" w:rsidRPr="00F42425">
        <w:rPr>
          <w:color w:val="52596E"/>
        </w:rPr>
        <w:t xml:space="preserve">Microsoft to </w:t>
      </w:r>
      <w:r w:rsidRPr="00F42425">
        <w:rPr>
          <w:color w:val="52596E"/>
        </w:rPr>
        <w:t xml:space="preserve">become </w:t>
      </w:r>
      <w:r w:rsidR="00362C8B" w:rsidRPr="00F42425">
        <w:rPr>
          <w:color w:val="52596E"/>
        </w:rPr>
        <w:t xml:space="preserve">an </w:t>
      </w:r>
      <w:r w:rsidRPr="00F42425">
        <w:rPr>
          <w:color w:val="52596E"/>
        </w:rPr>
        <w:t xml:space="preserve">official distributor </w:t>
      </w:r>
      <w:r w:rsidR="00362C8B" w:rsidRPr="00F42425">
        <w:rPr>
          <w:color w:val="52596E"/>
        </w:rPr>
        <w:t xml:space="preserve">of </w:t>
      </w:r>
      <w:r w:rsidR="00F80656" w:rsidRPr="00F42425">
        <w:rPr>
          <w:color w:val="52596E"/>
        </w:rPr>
        <w:t xml:space="preserve">Microsoft Teams Essentials, the first standalone offering of Microsoft Teams designed specifically for small </w:t>
      </w:r>
      <w:r w:rsidR="000C2FA9" w:rsidRPr="00F42425">
        <w:rPr>
          <w:color w:val="52596E"/>
        </w:rPr>
        <w:t>and medium-sized enterprises</w:t>
      </w:r>
      <w:r w:rsidR="00157596" w:rsidRPr="00F42425">
        <w:rPr>
          <w:color w:val="52596E"/>
        </w:rPr>
        <w:t>.</w:t>
      </w:r>
      <w:r w:rsidR="00F80656" w:rsidRPr="00F42425">
        <w:rPr>
          <w:color w:val="52596E"/>
        </w:rPr>
        <w:t xml:space="preserve"> </w:t>
      </w:r>
      <w:r w:rsidRPr="00F42425">
        <w:rPr>
          <w:color w:val="52596E"/>
        </w:rPr>
        <w:t xml:space="preserve">With this alliance, Telefónica Tech expands its portfolio of collaborative communication products and continues to contribute to the digital transformation of the business fabric. </w:t>
      </w:r>
    </w:p>
    <w:p w14:paraId="7FABCDC8" w14:textId="77777777" w:rsidR="00183652" w:rsidRPr="00F42425" w:rsidRDefault="00183652">
      <w:pPr>
        <w:pBdr>
          <w:top w:val="nil"/>
          <w:left w:val="nil"/>
          <w:bottom w:val="nil"/>
          <w:right w:val="nil"/>
          <w:between w:val="nil"/>
        </w:pBdr>
        <w:tabs>
          <w:tab w:val="left" w:pos="3520"/>
        </w:tabs>
        <w:spacing w:line="276" w:lineRule="auto"/>
        <w:ind w:left="567" w:right="283"/>
        <w:jc w:val="both"/>
        <w:rPr>
          <w:color w:val="52596E"/>
        </w:rPr>
      </w:pPr>
    </w:p>
    <w:p w14:paraId="13C0866B" w14:textId="6D30D810" w:rsidR="004B6C48" w:rsidRPr="00F42425" w:rsidRDefault="004B6C48">
      <w:pPr>
        <w:pBdr>
          <w:top w:val="nil"/>
          <w:left w:val="nil"/>
          <w:bottom w:val="nil"/>
          <w:right w:val="nil"/>
          <w:between w:val="nil"/>
        </w:pBdr>
        <w:tabs>
          <w:tab w:val="left" w:pos="3520"/>
        </w:tabs>
        <w:spacing w:line="276" w:lineRule="auto"/>
        <w:ind w:left="567" w:right="283"/>
        <w:jc w:val="both"/>
        <w:rPr>
          <w:color w:val="52596E"/>
        </w:rPr>
      </w:pPr>
      <w:r w:rsidRPr="004B6C48">
        <w:rPr>
          <w:color w:val="52596E"/>
        </w:rPr>
        <w:t>This strategic agreement reinforces Telefónica Tech's leadership in offering new services aimed at making work easier and involves the implementation of joint commercial plans in Telefónica's main markets.</w:t>
      </w:r>
    </w:p>
    <w:p w14:paraId="00000010" w14:textId="77777777" w:rsidR="00D165EE" w:rsidRPr="00F42425" w:rsidRDefault="00D165EE">
      <w:pPr>
        <w:pBdr>
          <w:top w:val="nil"/>
          <w:left w:val="nil"/>
          <w:bottom w:val="nil"/>
          <w:right w:val="nil"/>
          <w:between w:val="nil"/>
        </w:pBdr>
        <w:tabs>
          <w:tab w:val="left" w:pos="3520"/>
        </w:tabs>
        <w:spacing w:line="276" w:lineRule="auto"/>
        <w:ind w:left="567" w:right="283"/>
        <w:jc w:val="both"/>
        <w:rPr>
          <w:color w:val="52596E"/>
        </w:rPr>
      </w:pPr>
    </w:p>
    <w:p w14:paraId="4AD08ED5" w14:textId="169EFCA0" w:rsidR="00224158" w:rsidRDefault="00224158" w:rsidP="00224158">
      <w:pPr>
        <w:pBdr>
          <w:top w:val="nil"/>
          <w:left w:val="nil"/>
          <w:bottom w:val="nil"/>
          <w:right w:val="nil"/>
          <w:between w:val="nil"/>
        </w:pBdr>
        <w:tabs>
          <w:tab w:val="left" w:pos="3520"/>
        </w:tabs>
        <w:spacing w:line="276" w:lineRule="auto"/>
        <w:ind w:left="567" w:right="283"/>
        <w:jc w:val="both"/>
        <w:rPr>
          <w:color w:val="52596E"/>
        </w:rPr>
      </w:pPr>
      <w:r w:rsidRPr="00224158">
        <w:rPr>
          <w:color w:val="52596E"/>
        </w:rPr>
        <w:t xml:space="preserve">Teams Essentials enables small and medium-sized businesses to meet, collaborate, communicate and serve customers with the functionality of larger companies. This new </w:t>
      </w:r>
      <w:r w:rsidR="001313AC">
        <w:rPr>
          <w:color w:val="52596E"/>
        </w:rPr>
        <w:t xml:space="preserve">affordable </w:t>
      </w:r>
      <w:r w:rsidRPr="00224158">
        <w:rPr>
          <w:color w:val="52596E"/>
        </w:rPr>
        <w:t xml:space="preserve">service offers unlimited chat, calling and group meetings with up to 300 participants, as well as </w:t>
      </w:r>
      <w:r w:rsidR="00A53FAF">
        <w:rPr>
          <w:color w:val="52596E"/>
        </w:rPr>
        <w:t>some of the</w:t>
      </w:r>
      <w:r w:rsidRPr="00224158">
        <w:rPr>
          <w:color w:val="52596E"/>
        </w:rPr>
        <w:t xml:space="preserve"> tools needed to work effectively, such as Office web applications, file sharing and task management facilities.</w:t>
      </w:r>
    </w:p>
    <w:p w14:paraId="5FD9FD20" w14:textId="48D08C24" w:rsidR="009136C5" w:rsidRPr="00F42425" w:rsidRDefault="009136C5">
      <w:pPr>
        <w:pBdr>
          <w:top w:val="nil"/>
          <w:left w:val="nil"/>
          <w:bottom w:val="nil"/>
          <w:right w:val="nil"/>
          <w:between w:val="nil"/>
        </w:pBdr>
        <w:tabs>
          <w:tab w:val="left" w:pos="3520"/>
        </w:tabs>
        <w:spacing w:line="276" w:lineRule="auto"/>
        <w:ind w:left="567" w:right="283"/>
        <w:jc w:val="both"/>
        <w:rPr>
          <w:color w:val="52596E"/>
        </w:rPr>
      </w:pPr>
    </w:p>
    <w:p w14:paraId="4E17F9CC" w14:textId="7E93DBB5" w:rsidR="009136C5" w:rsidRPr="00F42425" w:rsidRDefault="009136C5" w:rsidP="009136C5">
      <w:pPr>
        <w:pBdr>
          <w:top w:val="nil"/>
          <w:left w:val="nil"/>
          <w:bottom w:val="nil"/>
          <w:right w:val="nil"/>
          <w:between w:val="nil"/>
        </w:pBdr>
        <w:tabs>
          <w:tab w:val="left" w:pos="3520"/>
        </w:tabs>
        <w:spacing w:line="276" w:lineRule="auto"/>
        <w:ind w:left="567" w:right="283"/>
        <w:jc w:val="both"/>
        <w:rPr>
          <w:color w:val="52596E"/>
        </w:rPr>
      </w:pPr>
      <w:r w:rsidRPr="00F42425">
        <w:rPr>
          <w:color w:val="52596E"/>
        </w:rPr>
        <w:t>According to</w:t>
      </w:r>
      <w:r w:rsidR="0013323D">
        <w:rPr>
          <w:color w:val="52596E"/>
        </w:rPr>
        <w:t xml:space="preserve"> Hugo de los Santos, </w:t>
      </w:r>
      <w:r w:rsidR="0013323D" w:rsidRPr="0013323D">
        <w:rPr>
          <w:color w:val="52596E"/>
        </w:rPr>
        <w:t>Chief Cyber &amp; Cloud Product</w:t>
      </w:r>
      <w:r w:rsidR="00AC4F63">
        <w:rPr>
          <w:color w:val="52596E"/>
        </w:rPr>
        <w:t>s &amp;</w:t>
      </w:r>
      <w:r w:rsidR="0013323D">
        <w:rPr>
          <w:color w:val="52596E"/>
        </w:rPr>
        <w:t xml:space="preserve"> Service</w:t>
      </w:r>
      <w:r w:rsidR="00AC4F63">
        <w:rPr>
          <w:color w:val="52596E"/>
        </w:rPr>
        <w:t>s</w:t>
      </w:r>
      <w:r w:rsidR="0013323D">
        <w:rPr>
          <w:color w:val="52596E"/>
        </w:rPr>
        <w:t xml:space="preserve"> </w:t>
      </w:r>
      <w:r w:rsidR="0013323D" w:rsidRPr="0013323D">
        <w:rPr>
          <w:color w:val="52596E"/>
        </w:rPr>
        <w:t>at Telef</w:t>
      </w:r>
      <w:r w:rsidR="00AC4F63">
        <w:rPr>
          <w:color w:val="52596E"/>
        </w:rPr>
        <w:t>ó</w:t>
      </w:r>
      <w:r w:rsidR="0013323D" w:rsidRPr="0013323D">
        <w:rPr>
          <w:color w:val="52596E"/>
        </w:rPr>
        <w:t>nica Tech</w:t>
      </w:r>
      <w:r w:rsidR="0013323D">
        <w:rPr>
          <w:color w:val="52596E"/>
        </w:rPr>
        <w:t>,</w:t>
      </w:r>
      <w:r w:rsidRPr="00F42425">
        <w:rPr>
          <w:color w:val="52596E"/>
        </w:rPr>
        <w:t xml:space="preserve"> "the pandemic has forced all companies, regardless of their resources and level of technology, to accelerate digitalisation in order to adapt their operating models and respond to customer needs. With this new service, we will help small and medium-sized companies to be more resilient and gain in competitiveness".  </w:t>
      </w:r>
    </w:p>
    <w:p w14:paraId="1A1C4204" w14:textId="77777777" w:rsidR="00F91869" w:rsidRPr="00F42425" w:rsidRDefault="00F91869">
      <w:pPr>
        <w:pBdr>
          <w:top w:val="nil"/>
          <w:left w:val="nil"/>
          <w:bottom w:val="nil"/>
          <w:right w:val="nil"/>
          <w:between w:val="nil"/>
        </w:pBdr>
        <w:tabs>
          <w:tab w:val="left" w:pos="3520"/>
        </w:tabs>
        <w:spacing w:line="276" w:lineRule="auto"/>
        <w:ind w:left="567" w:right="283"/>
        <w:jc w:val="both"/>
        <w:rPr>
          <w:color w:val="52596E"/>
        </w:rPr>
      </w:pPr>
    </w:p>
    <w:p w14:paraId="3698089C" w14:textId="0B6AB32D" w:rsidR="00216D8A" w:rsidRPr="00216D8A" w:rsidRDefault="00216D8A" w:rsidP="00216D8A">
      <w:pPr>
        <w:pBdr>
          <w:top w:val="nil"/>
          <w:left w:val="nil"/>
          <w:bottom w:val="nil"/>
          <w:right w:val="nil"/>
          <w:between w:val="nil"/>
        </w:pBdr>
        <w:tabs>
          <w:tab w:val="left" w:pos="3520"/>
        </w:tabs>
        <w:spacing w:line="276" w:lineRule="auto"/>
        <w:ind w:left="567" w:right="283"/>
        <w:jc w:val="both"/>
        <w:rPr>
          <w:color w:val="52596E"/>
        </w:rPr>
      </w:pPr>
      <w:r>
        <w:rPr>
          <w:color w:val="52596E"/>
        </w:rPr>
        <w:t>“</w:t>
      </w:r>
      <w:r w:rsidRPr="00216D8A">
        <w:rPr>
          <w:color w:val="52596E"/>
        </w:rPr>
        <w:t>Over the past 20 months, small businesses have shown great resilienc</w:t>
      </w:r>
      <w:r>
        <w:rPr>
          <w:color w:val="52596E"/>
        </w:rPr>
        <w:t xml:space="preserve">e, </w:t>
      </w:r>
      <w:r w:rsidRPr="00216D8A">
        <w:rPr>
          <w:color w:val="52596E"/>
        </w:rPr>
        <w:t>not only keeping their doors open, but also in rapidly adapting to a changing world of hybrid work</w:t>
      </w:r>
      <w:r>
        <w:rPr>
          <w:color w:val="52596E"/>
        </w:rPr>
        <w:t xml:space="preserve">.”, says </w:t>
      </w:r>
      <w:r w:rsidRPr="00216D8A">
        <w:rPr>
          <w:color w:val="52596E"/>
        </w:rPr>
        <w:t>Alessando Podda</w:t>
      </w:r>
      <w:r>
        <w:rPr>
          <w:color w:val="52596E"/>
        </w:rPr>
        <w:t xml:space="preserve">, </w:t>
      </w:r>
      <w:r w:rsidR="00F10D0D" w:rsidRPr="00F10D0D">
        <w:rPr>
          <w:color w:val="52596E"/>
        </w:rPr>
        <w:t>Senior Product Marketing Manager at Microsoft</w:t>
      </w:r>
      <w:r>
        <w:rPr>
          <w:color w:val="52596E"/>
        </w:rPr>
        <w:t>. “</w:t>
      </w:r>
      <w:r w:rsidRPr="00216D8A">
        <w:rPr>
          <w:color w:val="52596E"/>
        </w:rPr>
        <w:t>Now, for smaller businesses to establish themselves in a hybrid environment, they need the right tools.</w:t>
      </w:r>
      <w:r>
        <w:rPr>
          <w:color w:val="52596E"/>
        </w:rPr>
        <w:t xml:space="preserve"> </w:t>
      </w:r>
      <w:r w:rsidRPr="00216D8A">
        <w:rPr>
          <w:color w:val="52596E"/>
        </w:rPr>
        <w:t>This is why we have created Microsoft Teams Essentials</w:t>
      </w:r>
      <w:r>
        <w:rPr>
          <w:color w:val="52596E"/>
        </w:rPr>
        <w:t>”, adds.</w:t>
      </w:r>
    </w:p>
    <w:p w14:paraId="37822FBA" w14:textId="186DB496" w:rsidR="00423F4C" w:rsidRPr="00F42425" w:rsidRDefault="00423F4C">
      <w:pPr>
        <w:pBdr>
          <w:top w:val="nil"/>
          <w:left w:val="nil"/>
          <w:bottom w:val="nil"/>
          <w:right w:val="nil"/>
          <w:between w:val="nil"/>
        </w:pBdr>
        <w:tabs>
          <w:tab w:val="left" w:pos="3520"/>
        </w:tabs>
        <w:spacing w:line="276" w:lineRule="auto"/>
        <w:ind w:left="567" w:right="283"/>
        <w:jc w:val="both"/>
        <w:rPr>
          <w:color w:val="52596E"/>
        </w:rPr>
      </w:pPr>
    </w:p>
    <w:p w14:paraId="6BB1F4AE" w14:textId="2504B9D0" w:rsidR="00594879" w:rsidRDefault="00594879">
      <w:pPr>
        <w:pBdr>
          <w:top w:val="nil"/>
          <w:left w:val="nil"/>
          <w:bottom w:val="nil"/>
          <w:right w:val="nil"/>
          <w:between w:val="nil"/>
        </w:pBdr>
        <w:tabs>
          <w:tab w:val="left" w:pos="3520"/>
        </w:tabs>
        <w:spacing w:line="276" w:lineRule="auto"/>
        <w:ind w:left="567" w:right="283"/>
        <w:jc w:val="both"/>
        <w:rPr>
          <w:color w:val="52596E"/>
          <w:sz w:val="20"/>
          <w:szCs w:val="20"/>
        </w:rPr>
      </w:pPr>
    </w:p>
    <w:p w14:paraId="41592B1E" w14:textId="77777777" w:rsidR="00594879" w:rsidRDefault="00594879">
      <w:pPr>
        <w:pBdr>
          <w:top w:val="nil"/>
          <w:left w:val="nil"/>
          <w:bottom w:val="nil"/>
          <w:right w:val="nil"/>
          <w:between w:val="nil"/>
        </w:pBdr>
        <w:tabs>
          <w:tab w:val="left" w:pos="3520"/>
        </w:tabs>
        <w:spacing w:line="276" w:lineRule="auto"/>
        <w:ind w:left="567" w:right="283"/>
        <w:jc w:val="both"/>
        <w:rPr>
          <w:color w:val="52596E"/>
          <w:sz w:val="20"/>
          <w:szCs w:val="20"/>
        </w:rPr>
      </w:pPr>
      <w:bookmarkStart w:id="0" w:name="_Hlk89946970"/>
    </w:p>
    <w:p w14:paraId="00000018" w14:textId="77777777" w:rsidR="00D165EE" w:rsidRPr="00E96F47" w:rsidRDefault="00D165EE">
      <w:pPr>
        <w:pBdr>
          <w:top w:val="single" w:sz="4" w:space="0" w:color="BFBFBF"/>
          <w:left w:val="nil"/>
          <w:bottom w:val="nil"/>
          <w:right w:val="nil"/>
          <w:between w:val="nil"/>
        </w:pBdr>
        <w:spacing w:before="120" w:after="120"/>
        <w:ind w:right="-57"/>
        <w:rPr>
          <w:color w:val="808080"/>
          <w:sz w:val="16"/>
          <w:szCs w:val="16"/>
          <w:lang w:val="en-US"/>
        </w:rPr>
      </w:pPr>
    </w:p>
    <w:p w14:paraId="00000019" w14:textId="77777777" w:rsidR="00D165EE" w:rsidRDefault="00050A33">
      <w:pPr>
        <w:pBdr>
          <w:top w:val="nil"/>
          <w:left w:val="nil"/>
          <w:bottom w:val="nil"/>
          <w:right w:val="nil"/>
          <w:between w:val="nil"/>
        </w:pBdr>
        <w:tabs>
          <w:tab w:val="left" w:pos="3520"/>
        </w:tabs>
        <w:ind w:left="567"/>
        <w:rPr>
          <w:b/>
          <w:color w:val="0066FF"/>
        </w:rPr>
      </w:pPr>
      <w:bookmarkStart w:id="1" w:name="_Hlk89946989"/>
      <w:r>
        <w:rPr>
          <w:b/>
          <w:color w:val="0066FF"/>
        </w:rPr>
        <w:t>About Telefónica Tech</w:t>
      </w:r>
    </w:p>
    <w:p w14:paraId="0000001A" w14:textId="6128787F" w:rsidR="00D165EE" w:rsidRPr="00967231" w:rsidRDefault="00050A33">
      <w:pPr>
        <w:pBdr>
          <w:top w:val="nil"/>
          <w:left w:val="nil"/>
          <w:bottom w:val="nil"/>
          <w:right w:val="nil"/>
          <w:between w:val="nil"/>
        </w:pBdr>
        <w:tabs>
          <w:tab w:val="left" w:pos="3520"/>
        </w:tabs>
        <w:ind w:left="567" w:right="283"/>
        <w:jc w:val="both"/>
        <w:rPr>
          <w:color w:val="0066FF" w:themeColor="text2"/>
          <w:sz w:val="20"/>
          <w:szCs w:val="20"/>
          <w:u w:val="single"/>
        </w:rPr>
      </w:pPr>
      <w:bookmarkStart w:id="2" w:name="_Hlk89947092"/>
      <w:r>
        <w:rPr>
          <w:color w:val="6E7893"/>
          <w:sz w:val="20"/>
          <w:szCs w:val="20"/>
        </w:rPr>
        <w:t>Telefónica Tech is the leading company in digital transformation. The company offers a wide range of services and integrated technological solutions in Cybersecurity, Cloud, IoT, Big Data and Blockchain. For more information, please visit</w:t>
      </w:r>
      <w:bookmarkEnd w:id="2"/>
      <w:r>
        <w:rPr>
          <w:color w:val="6E7893"/>
          <w:sz w:val="20"/>
          <w:szCs w:val="20"/>
        </w:rPr>
        <w:t xml:space="preserve">: </w:t>
      </w:r>
      <w:bookmarkStart w:id="3" w:name="_Hlk89947108"/>
      <w:r w:rsidR="00967231" w:rsidRPr="00967231">
        <w:rPr>
          <w:color w:val="0066FF" w:themeColor="text2"/>
          <w:sz w:val="20"/>
          <w:szCs w:val="20"/>
          <w:u w:val="single"/>
        </w:rPr>
        <w:fldChar w:fldCharType="begin"/>
      </w:r>
      <w:r w:rsidR="00967231" w:rsidRPr="00967231">
        <w:rPr>
          <w:color w:val="0066FF" w:themeColor="text2"/>
          <w:sz w:val="20"/>
          <w:szCs w:val="20"/>
          <w:u w:val="single"/>
        </w:rPr>
        <w:instrText xml:space="preserve"> HYPERLINK "https://telefonicatech.com/" </w:instrText>
      </w:r>
      <w:r w:rsidR="00967231" w:rsidRPr="00967231">
        <w:rPr>
          <w:color w:val="0066FF" w:themeColor="text2"/>
          <w:sz w:val="20"/>
          <w:szCs w:val="20"/>
          <w:u w:val="single"/>
        </w:rPr>
        <w:fldChar w:fldCharType="separate"/>
      </w:r>
      <w:r w:rsidR="00967231" w:rsidRPr="00967231">
        <w:rPr>
          <w:rStyle w:val="Hipervnculo"/>
          <w:color w:val="0066FF" w:themeColor="text2"/>
          <w:sz w:val="20"/>
          <w:szCs w:val="20"/>
          <w:u w:val="single"/>
        </w:rPr>
        <w:t>https://telefonicatech.com/</w:t>
      </w:r>
      <w:bookmarkEnd w:id="3"/>
      <w:r w:rsidR="00967231" w:rsidRPr="00967231">
        <w:rPr>
          <w:color w:val="0066FF" w:themeColor="text2"/>
          <w:sz w:val="20"/>
          <w:szCs w:val="20"/>
          <w:u w:val="single"/>
        </w:rPr>
        <w:fldChar w:fldCharType="end"/>
      </w:r>
    </w:p>
    <w:bookmarkEnd w:id="1"/>
    <w:p w14:paraId="0000001B" w14:textId="77777777" w:rsidR="00D165EE" w:rsidRDefault="00D165EE">
      <w:pPr>
        <w:pBdr>
          <w:top w:val="nil"/>
          <w:left w:val="nil"/>
          <w:bottom w:val="nil"/>
          <w:right w:val="nil"/>
          <w:between w:val="nil"/>
        </w:pBdr>
        <w:tabs>
          <w:tab w:val="left" w:pos="3520"/>
        </w:tabs>
        <w:ind w:left="567" w:right="283"/>
        <w:jc w:val="both"/>
        <w:rPr>
          <w:color w:val="6E7893"/>
          <w:sz w:val="20"/>
          <w:szCs w:val="20"/>
        </w:rPr>
      </w:pPr>
    </w:p>
    <w:p w14:paraId="0000001C" w14:textId="5FA80F48" w:rsidR="00D165EE" w:rsidRDefault="00050A33">
      <w:pPr>
        <w:pBdr>
          <w:top w:val="nil"/>
          <w:left w:val="nil"/>
          <w:bottom w:val="nil"/>
          <w:right w:val="nil"/>
          <w:between w:val="nil"/>
        </w:pBdr>
        <w:tabs>
          <w:tab w:val="left" w:pos="3520"/>
        </w:tabs>
        <w:ind w:left="567" w:right="283"/>
        <w:jc w:val="both"/>
        <w:rPr>
          <w:b/>
          <w:color w:val="6E7893"/>
          <w:sz w:val="20"/>
          <w:szCs w:val="20"/>
        </w:rPr>
      </w:pPr>
      <w:r>
        <w:rPr>
          <w:b/>
          <w:color w:val="0066FF"/>
        </w:rPr>
        <w:t xml:space="preserve">About </w:t>
      </w:r>
      <w:r w:rsidR="00415B45">
        <w:rPr>
          <w:b/>
          <w:color w:val="0066FF"/>
        </w:rPr>
        <w:t>Microsoft</w:t>
      </w:r>
    </w:p>
    <w:p w14:paraId="25B0965C" w14:textId="35F204ED" w:rsidR="003E2D77" w:rsidRDefault="00415B45" w:rsidP="00415B45">
      <w:pPr>
        <w:pBdr>
          <w:top w:val="nil"/>
          <w:left w:val="nil"/>
          <w:bottom w:val="nil"/>
          <w:right w:val="nil"/>
          <w:between w:val="nil"/>
        </w:pBdr>
        <w:tabs>
          <w:tab w:val="left" w:pos="3520"/>
        </w:tabs>
        <w:ind w:left="567" w:right="283"/>
        <w:jc w:val="both"/>
        <w:rPr>
          <w:color w:val="0066FF"/>
          <w:sz w:val="20"/>
          <w:szCs w:val="20"/>
          <w:u w:val="single"/>
        </w:rPr>
      </w:pPr>
      <w:r w:rsidRPr="00415B45">
        <w:rPr>
          <w:color w:val="6E7893"/>
          <w:sz w:val="20"/>
          <w:szCs w:val="20"/>
        </w:rPr>
        <w:t>Microsoft Corporation is an American multinational technology corporation which produces computer software, consumer electronics, personal computers, and related services. Its best</w:t>
      </w:r>
      <w:r w:rsidR="00852459">
        <w:rPr>
          <w:color w:val="6E7893"/>
          <w:sz w:val="20"/>
          <w:szCs w:val="20"/>
        </w:rPr>
        <w:t xml:space="preserve"> </w:t>
      </w:r>
      <w:r w:rsidRPr="00415B45">
        <w:rPr>
          <w:color w:val="6E7893"/>
          <w:sz w:val="20"/>
          <w:szCs w:val="20"/>
        </w:rPr>
        <w:t>known software products are the Microsoft Windows line of operating systems, the Microsoft Office suite, and the Internet Explorer and Edge web browsers</w:t>
      </w:r>
      <w:r>
        <w:rPr>
          <w:color w:val="6E7893"/>
          <w:sz w:val="20"/>
          <w:szCs w:val="20"/>
        </w:rPr>
        <w:t xml:space="preserve">. </w:t>
      </w:r>
      <w:bookmarkStart w:id="4" w:name="_Hlk89947276"/>
      <w:r w:rsidR="00852459">
        <w:fldChar w:fldCharType="begin"/>
      </w:r>
      <w:r w:rsidR="00852459">
        <w:instrText xml:space="preserve"> HYPERLINK "https://www.microsoft.com" </w:instrText>
      </w:r>
      <w:r w:rsidR="00852459">
        <w:fldChar w:fldCharType="separate"/>
      </w:r>
      <w:r w:rsidRPr="00415B45">
        <w:rPr>
          <w:color w:val="0066FF"/>
          <w:sz w:val="20"/>
          <w:szCs w:val="20"/>
          <w:u w:val="single"/>
        </w:rPr>
        <w:t>https://www.microsoft.com</w:t>
      </w:r>
      <w:r w:rsidR="00852459">
        <w:rPr>
          <w:color w:val="0066FF"/>
          <w:sz w:val="20"/>
          <w:szCs w:val="20"/>
          <w:u w:val="single"/>
        </w:rPr>
        <w:fldChar w:fldCharType="end"/>
      </w:r>
      <w:bookmarkEnd w:id="0"/>
      <w:bookmarkEnd w:id="4"/>
    </w:p>
    <w:p w14:paraId="20B3B77D" w14:textId="29930383" w:rsidR="0013323D" w:rsidRDefault="0013323D" w:rsidP="00415B45">
      <w:pPr>
        <w:pBdr>
          <w:top w:val="nil"/>
          <w:left w:val="nil"/>
          <w:bottom w:val="nil"/>
          <w:right w:val="nil"/>
          <w:between w:val="nil"/>
        </w:pBdr>
        <w:tabs>
          <w:tab w:val="left" w:pos="3520"/>
        </w:tabs>
        <w:ind w:left="567" w:right="283"/>
        <w:jc w:val="both"/>
        <w:rPr>
          <w:color w:val="0066FF"/>
          <w:sz w:val="20"/>
          <w:szCs w:val="20"/>
          <w:u w:val="single"/>
        </w:rPr>
      </w:pPr>
    </w:p>
    <w:p w14:paraId="07FA8EE9" w14:textId="32493DB6" w:rsidR="0013323D" w:rsidRDefault="0013323D" w:rsidP="00415B45">
      <w:pPr>
        <w:pBdr>
          <w:top w:val="nil"/>
          <w:left w:val="nil"/>
          <w:bottom w:val="nil"/>
          <w:right w:val="nil"/>
          <w:between w:val="nil"/>
        </w:pBdr>
        <w:tabs>
          <w:tab w:val="left" w:pos="3520"/>
        </w:tabs>
        <w:ind w:left="567" w:right="283"/>
        <w:jc w:val="both"/>
        <w:rPr>
          <w:color w:val="0066FF"/>
          <w:sz w:val="20"/>
          <w:szCs w:val="20"/>
          <w:u w:val="single"/>
        </w:rPr>
      </w:pPr>
    </w:p>
    <w:p w14:paraId="3ED14A61" w14:textId="7E1F4E37" w:rsidR="0013323D" w:rsidRDefault="0013323D" w:rsidP="00415B45">
      <w:pPr>
        <w:pBdr>
          <w:top w:val="nil"/>
          <w:left w:val="nil"/>
          <w:bottom w:val="nil"/>
          <w:right w:val="nil"/>
          <w:between w:val="nil"/>
        </w:pBdr>
        <w:tabs>
          <w:tab w:val="left" w:pos="3520"/>
        </w:tabs>
        <w:ind w:left="567" w:right="283"/>
        <w:jc w:val="both"/>
        <w:rPr>
          <w:color w:val="0066FF"/>
          <w:sz w:val="20"/>
          <w:szCs w:val="20"/>
          <w:u w:val="single"/>
        </w:rPr>
      </w:pPr>
    </w:p>
    <w:sectPr w:rsidR="0013323D">
      <w:headerReference w:type="even" r:id="rId13"/>
      <w:headerReference w:type="default" r:id="rId14"/>
      <w:footerReference w:type="even" r:id="rId15"/>
      <w:footerReference w:type="default" r:id="rId16"/>
      <w:headerReference w:type="first" r:id="rId17"/>
      <w:footerReference w:type="first" r:id="rId18"/>
      <w:pgSz w:w="11900" w:h="16840"/>
      <w:pgMar w:top="1701" w:right="843" w:bottom="1440" w:left="85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D0DA8" w14:textId="77777777" w:rsidR="00C17AA9" w:rsidRDefault="00C17AA9">
      <w:r>
        <w:separator/>
      </w:r>
    </w:p>
  </w:endnote>
  <w:endnote w:type="continuationSeparator" w:id="0">
    <w:p w14:paraId="13951C02" w14:textId="77777777" w:rsidR="00C17AA9" w:rsidRDefault="00C1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elefonica ExtraLight">
    <w:altName w:val="Calibri"/>
    <w:panose1 w:val="00000300000000000000"/>
    <w:charset w:val="00"/>
    <w:family w:val="auto"/>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F" w14:textId="77777777" w:rsidR="00D165EE" w:rsidRDefault="00050A33">
    <w:pPr>
      <w:jc w:val="right"/>
    </w:pPr>
    <w:r>
      <w:fldChar w:fldCharType="begin"/>
    </w:r>
    <w:r>
      <w:instrText>PAGE</w:instrText>
    </w:r>
    <w:r>
      <w:fldChar w:fldCharType="end"/>
    </w:r>
  </w:p>
  <w:p w14:paraId="00000020" w14:textId="77777777" w:rsidR="00D165EE" w:rsidRDefault="00050A33">
    <w:pPr>
      <w:ind w:right="360"/>
      <w:jc w:val="right"/>
    </w:pPr>
    <w:r>
      <w:fldChar w:fldCharType="begin"/>
    </w:r>
    <w:r>
      <w:instrText>PAGE</w:instrText>
    </w:r>
    <w:r>
      <w:fldChar w:fldCharType="end"/>
    </w:r>
  </w:p>
  <w:p w14:paraId="00000021" w14:textId="77777777" w:rsidR="00D165EE" w:rsidRDefault="00050A33">
    <w:pPr>
      <w:ind w:right="360"/>
      <w:jc w:val="right"/>
    </w:pPr>
    <w:r>
      <w:fldChar w:fldCharType="begin"/>
    </w:r>
    <w:r>
      <w:instrText>PAGE</w:instrText>
    </w:r>
    <w:r>
      <w:fldChar w:fldCharType="end"/>
    </w:r>
  </w:p>
  <w:p w14:paraId="00000022" w14:textId="77777777" w:rsidR="00D165EE" w:rsidRDefault="00D165E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3" w14:textId="77777777" w:rsidR="00D165EE" w:rsidRDefault="00050A33">
    <w:r>
      <w:rPr>
        <w:noProof/>
      </w:rPr>
      <mc:AlternateContent>
        <mc:Choice Requires="wps">
          <w:drawing>
            <wp:anchor distT="0" distB="0" distL="114300" distR="114300" simplePos="0" relativeHeight="251659264" behindDoc="0" locked="0" layoutInCell="1" hidden="0" allowOverlap="1" wp14:anchorId="30D237C9" wp14:editId="0BB2E51A">
              <wp:simplePos x="0" y="0"/>
              <wp:positionH relativeFrom="column">
                <wp:posOffset>114300</wp:posOffset>
              </wp:positionH>
              <wp:positionV relativeFrom="paragraph">
                <wp:posOffset>-165099</wp:posOffset>
              </wp:positionV>
              <wp:extent cx="4166235" cy="590550"/>
              <wp:effectExtent l="0" t="0" r="0" b="0"/>
              <wp:wrapSquare wrapText="bothSides" distT="0" distB="0" distL="114300" distR="114300"/>
              <wp:docPr id="21" name="Rectángulo 21"/>
              <wp:cNvGraphicFramePr/>
              <a:graphic xmlns:a="http://schemas.openxmlformats.org/drawingml/2006/main">
                <a:graphicData uri="http://schemas.microsoft.com/office/word/2010/wordprocessingShape">
                  <wps:wsp>
                    <wps:cNvSpPr/>
                    <wps:spPr>
                      <a:xfrm>
                        <a:off x="3267645" y="3489488"/>
                        <a:ext cx="4156710" cy="581025"/>
                      </a:xfrm>
                      <a:prstGeom prst="rect">
                        <a:avLst/>
                      </a:prstGeom>
                      <a:noFill/>
                      <a:ln>
                        <a:noFill/>
                      </a:ln>
                    </wps:spPr>
                    <wps:txbx>
                      <w:txbxContent>
                        <w:p w14:paraId="32D080E8" w14:textId="77777777" w:rsidR="00D165EE" w:rsidRDefault="00050A33">
                          <w:pPr>
                            <w:textDirection w:val="btLr"/>
                          </w:pPr>
                          <w:r>
                            <w:rPr>
                              <w:color w:val="000000"/>
                              <w:sz w:val="14"/>
                            </w:rPr>
                            <w:t>Telefónica, S.A.</w:t>
                          </w:r>
                        </w:p>
                        <w:p w14:paraId="03EE0240" w14:textId="77777777" w:rsidR="00D165EE" w:rsidRDefault="00050A33">
                          <w:pPr>
                            <w:textDirection w:val="btLr"/>
                          </w:pPr>
                          <w:r>
                            <w:rPr>
                              <w:color w:val="000000"/>
                              <w:sz w:val="14"/>
                            </w:rPr>
                            <w:t>Corporate Communications Directorate</w:t>
                          </w:r>
                        </w:p>
                        <w:p w14:paraId="5CD90D0B" w14:textId="77777777" w:rsidR="00D165EE" w:rsidRDefault="00050A33">
                          <w:pPr>
                            <w:textDirection w:val="btLr"/>
                          </w:pPr>
                          <w:r>
                            <w:rPr>
                              <w:color w:val="000000"/>
                              <w:sz w:val="14"/>
                            </w:rPr>
                            <w:t>Tel: +34 91 482 38 00 email: prensatelefonica@telefonica.com</w:t>
                          </w:r>
                        </w:p>
                        <w:p w14:paraId="0DD636E4" w14:textId="77777777" w:rsidR="00D165EE" w:rsidRDefault="00050A33">
                          <w:pPr>
                            <w:textDirection w:val="btLr"/>
                          </w:pPr>
                          <w:r>
                            <w:rPr>
                              <w:color w:val="000000"/>
                              <w:sz w:val="14"/>
                            </w:rPr>
                            <w:t>saladeprensa.telefonica.com</w:t>
                          </w:r>
                        </w:p>
                        <w:p w14:paraId="6E047EC6" w14:textId="77777777" w:rsidR="00D165EE" w:rsidRDefault="00D165EE">
                          <w:pPr>
                            <w:textDirection w:val="btLr"/>
                          </w:pPr>
                        </w:p>
                      </w:txbxContent>
                    </wps:txbx>
                    <wps:bodyPr spcFirstLastPara="1" wrap="square" lIns="91425" tIns="45700" rIns="91425" bIns="45700" anchor="t" anchorCtr="0">
                      <a:noAutofit/>
                    </wps:bodyPr>
                  </wps:wsp>
                </a:graphicData>
              </a:graphic>
            </wp:anchor>
          </w:drawing>
        </mc:Choice>
        <mc:Fallback>
          <w:pict>
            <v:rect w14:anchorId="30D237C9" id="Rectángulo 21" o:spid="_x0000_s1026" style="position:absolute;margin-left:9pt;margin-top:-13pt;width:328.0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" filled="f" stroked="f">
              <v:textbox inset="2.53958mm,1.2694mm,2.53958mm,1.2694mm">
                <w:txbxContent>
                  <w:p w14:paraId="32D080E8" w14:textId="77777777" w:rsidR="00D165EE" w:rsidRDefault="00050A33">
                    <w:pPr>
                      <w:textDirection w:val="btLr"/>
                    </w:pPr>
                    <w:r>
                      <w:rPr>
                        <w:color w:val="000000"/>
                        <w:sz w:val="14"/>
                      </w:rPr>
                      <w:t>Telefónica, S.A.</w:t>
                    </w:r>
                  </w:p>
                  <w:p w14:paraId="03EE0240" w14:textId="77777777" w:rsidR="00D165EE" w:rsidRDefault="00050A33">
                    <w:pPr>
                      <w:textDirection w:val="btLr"/>
                    </w:pPr>
                    <w:r>
                      <w:rPr>
                        <w:color w:val="000000"/>
                        <w:sz w:val="14"/>
                      </w:rPr>
                      <w:t>Corporate Communications Directorate</w:t>
                    </w:r>
                  </w:p>
                  <w:p w14:paraId="5CD90D0B" w14:textId="77777777" w:rsidR="00D165EE" w:rsidRDefault="00050A33">
                    <w:pPr>
                      <w:textDirection w:val="btLr"/>
                    </w:pPr>
                    <w:r>
                      <w:rPr>
                        <w:color w:val="000000"/>
                        <w:sz w:val="14"/>
                      </w:rPr>
                      <w:t>Tel: +34 91 482 38 00 email: prensatelefonica@telefonica.com</w:t>
                    </w:r>
                  </w:p>
                  <w:p w14:paraId="0DD636E4" w14:textId="77777777" w:rsidR="00D165EE" w:rsidRDefault="00050A33">
                    <w:pPr>
                      <w:textDirection w:val="btLr"/>
                    </w:pPr>
                    <w:r>
                      <w:rPr>
                        <w:color w:val="000000"/>
                        <w:sz w:val="14"/>
                      </w:rPr>
                      <w:t>saladeprensa.telefonica.com</w:t>
                    </w:r>
                  </w:p>
                  <w:p w14:paraId="6E047EC6" w14:textId="77777777" w:rsidR="00D165EE" w:rsidRDefault="00D165EE">
                    <w:pPr>
                      <w:textDirection w:val="btLr"/>
                    </w:pPr>
                  </w:p>
                </w:txbxContent>
              </v:textbox>
              <w10:wrap type="square"/>
            </v:rect>
          </w:pict>
        </mc:Fallback>
      </mc:AlternateContent>
    </w:r>
    <w:r>
      <w:rPr>
        <w:noProof/>
      </w:rPr>
      <mc:AlternateContent>
        <mc:Choice Requires="wps">
          <w:drawing>
            <wp:anchor distT="0" distB="0" distL="114300" distR="114300" simplePos="0" relativeHeight="251660288" behindDoc="0" locked="0" layoutInCell="1" hidden="0" allowOverlap="1" wp14:anchorId="690BCA12" wp14:editId="0453F427">
              <wp:simplePos x="0" y="0"/>
              <wp:positionH relativeFrom="column">
                <wp:posOffset>4978400</wp:posOffset>
              </wp:positionH>
              <wp:positionV relativeFrom="paragraph">
                <wp:posOffset>38100</wp:posOffset>
              </wp:positionV>
              <wp:extent cx="1148715" cy="240665"/>
              <wp:effectExtent l="0" t="0" r="0" b="0"/>
              <wp:wrapSquare wrapText="bothSides" distT="0" distB="0" distL="114300" distR="114300"/>
              <wp:docPr id="22" name="Rectángulo 22"/>
              <wp:cNvGraphicFramePr/>
              <a:graphic xmlns:a="http://schemas.openxmlformats.org/drawingml/2006/main">
                <a:graphicData uri="http://schemas.microsoft.com/office/word/2010/wordprocessingShape">
                  <wps:wsp>
                    <wps:cNvSpPr/>
                    <wps:spPr>
                      <a:xfrm>
                        <a:off x="4776405" y="3664430"/>
                        <a:ext cx="1139190" cy="231140"/>
                      </a:xfrm>
                      <a:prstGeom prst="rect">
                        <a:avLst/>
                      </a:prstGeom>
                      <a:noFill/>
                      <a:ln>
                        <a:noFill/>
                      </a:ln>
                    </wps:spPr>
                    <wps:txbx>
                      <w:txbxContent>
                        <w:p w14:paraId="0683CFB0" w14:textId="77777777" w:rsidR="00D165EE" w:rsidRDefault="00050A33">
                          <w:pPr>
                            <w:jc w:val="right"/>
                            <w:textDirection w:val="btLr"/>
                          </w:pPr>
                          <w:r>
                            <w:rPr>
                              <w:color w:val="0066FF"/>
                              <w:sz w:val="16"/>
                            </w:rPr>
                            <w:t>Page PAGE2 of NUMPAGES24</w:t>
                          </w:r>
                        </w:p>
                        <w:p w14:paraId="09C35973" w14:textId="77777777" w:rsidR="00D165EE" w:rsidRDefault="00D165EE">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690BCA12" id="Rectángulo 22" o:spid="_x0000_s1027" style="position:absolute;margin-left:392pt;margin-top:3pt;width:90.45pt;height:18.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" filled="f" stroked="f">
              <v:textbox inset="2.53958mm,1.2694mm,2.53958mm,1.2694mm">
                <w:txbxContent>
                  <w:p w14:paraId="0683CFB0" w14:textId="77777777" w:rsidR="00D165EE" w:rsidRDefault="00050A33">
                    <w:pPr>
                      <w:jc w:val="right"/>
                      <w:textDirection w:val="btLr"/>
                    </w:pPr>
                    <w:r>
                      <w:rPr>
                        <w:color w:val="0066FF"/>
                        <w:sz w:val="16"/>
                      </w:rPr>
                      <w:t>Page PAGE2 of NUMPAGES24</w:t>
                    </w:r>
                  </w:p>
                  <w:p w14:paraId="09C35973" w14:textId="77777777" w:rsidR="00D165EE" w:rsidRDefault="00D165EE">
                    <w:pPr>
                      <w:jc w:val="right"/>
                      <w:textDirection w:val="btLr"/>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EED45" w14:textId="77777777" w:rsidR="00852459" w:rsidRDefault="008524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F55C9" w14:textId="77777777" w:rsidR="00C17AA9" w:rsidRDefault="00C17AA9">
      <w:r>
        <w:separator/>
      </w:r>
    </w:p>
  </w:footnote>
  <w:footnote w:type="continuationSeparator" w:id="0">
    <w:p w14:paraId="726AF791" w14:textId="77777777" w:rsidR="00C17AA9" w:rsidRDefault="00C17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BA16E" w14:textId="77777777" w:rsidR="00852459" w:rsidRDefault="008524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E" w14:textId="77777777" w:rsidR="00D165EE" w:rsidRDefault="00050A33">
    <w:pPr>
      <w:rPr>
        <w:rFonts w:ascii="Telefonica ExtraLight" w:eastAsia="Telefonica ExtraLight" w:hAnsi="Telefonica ExtraLight" w:cs="Telefonica ExtraLight"/>
        <w:color w:val="FFFFFF"/>
        <w:sz w:val="60"/>
        <w:szCs w:val="60"/>
      </w:rPr>
    </w:pPr>
    <w:r>
      <w:rPr>
        <w:noProof/>
      </w:rPr>
      <w:drawing>
        <wp:anchor distT="0" distB="0" distL="114300" distR="114300" simplePos="0" relativeHeight="251658240" behindDoc="0" locked="0" layoutInCell="1" hidden="0" allowOverlap="1" wp14:anchorId="55C95EBB" wp14:editId="29440074">
          <wp:simplePos x="0" y="0"/>
          <wp:positionH relativeFrom="column">
            <wp:posOffset>-539749</wp:posOffset>
          </wp:positionH>
          <wp:positionV relativeFrom="paragraph">
            <wp:posOffset>-262254</wp:posOffset>
          </wp:positionV>
          <wp:extent cx="7545705" cy="985520"/>
          <wp:effectExtent l="0" t="0" r="0" b="0"/>
          <wp:wrapSquare wrapText="bothSides" distT="0" distB="0" distL="114300" distR="114300"/>
          <wp:docPr id="23" name="image1.jpg" descr="A picture containing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rectangle&#10;&#10;Description automatically generated"/>
                  <pic:cNvPicPr preferRelativeResize="0"/>
                </pic:nvPicPr>
                <pic:blipFill>
                  <a:blip r:embed="rId1"/>
                  <a:srcRect/>
                  <a:stretch>
                    <a:fillRect/>
                  </a:stretch>
                </pic:blipFill>
                <pic:spPr>
                  <a:xfrm>
                    <a:off x="0" y="0"/>
                    <a:ext cx="7545705" cy="9855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71FB9" w14:textId="77777777" w:rsidR="00852459" w:rsidRDefault="008524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674F6"/>
    <w:multiLevelType w:val="multilevel"/>
    <w:tmpl w:val="9304AE42"/>
    <w:lvl w:ilvl="0">
      <w:start w:val="1"/>
      <w:numFmt w:val="decimal"/>
      <w:pStyle w:val="ListaPrrafoTelefnic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D31772"/>
    <w:multiLevelType w:val="multilevel"/>
    <w:tmpl w:val="27289254"/>
    <w:lvl w:ilvl="0">
      <w:start w:val="1"/>
      <w:numFmt w:val="bullet"/>
      <w:lvlText w:val="●"/>
      <w:lvlJc w:val="left"/>
      <w:pPr>
        <w:ind w:left="1134" w:hanging="360"/>
      </w:pPr>
      <w:rPr>
        <w:rFonts w:ascii="Noto Sans Symbols" w:eastAsia="Noto Sans Symbols" w:hAnsi="Noto Sans Symbols" w:cs="Noto Sans Symbols"/>
      </w:rPr>
    </w:lvl>
    <w:lvl w:ilvl="1">
      <w:start w:val="1"/>
      <w:numFmt w:val="bullet"/>
      <w:lvlText w:val="o"/>
      <w:lvlJc w:val="left"/>
      <w:pPr>
        <w:ind w:left="1853" w:hanging="360"/>
      </w:pPr>
      <w:rPr>
        <w:rFonts w:ascii="Courier New" w:eastAsia="Courier New" w:hAnsi="Courier New" w:cs="Courier New"/>
      </w:rPr>
    </w:lvl>
    <w:lvl w:ilvl="2">
      <w:start w:val="1"/>
      <w:numFmt w:val="bullet"/>
      <w:lvlText w:val="▪"/>
      <w:lvlJc w:val="left"/>
      <w:pPr>
        <w:ind w:left="2574" w:hanging="360"/>
      </w:pPr>
      <w:rPr>
        <w:rFonts w:ascii="Noto Sans Symbols" w:eastAsia="Noto Sans Symbols" w:hAnsi="Noto Sans Symbols" w:cs="Noto Sans Symbols"/>
      </w:rPr>
    </w:lvl>
    <w:lvl w:ilvl="3">
      <w:start w:val="1"/>
      <w:numFmt w:val="bullet"/>
      <w:lvlText w:val="●"/>
      <w:lvlJc w:val="left"/>
      <w:pPr>
        <w:ind w:left="3294" w:hanging="360"/>
      </w:pPr>
      <w:rPr>
        <w:rFonts w:ascii="Noto Sans Symbols" w:eastAsia="Noto Sans Symbols" w:hAnsi="Noto Sans Symbols" w:cs="Noto Sans Symbols"/>
      </w:rPr>
    </w:lvl>
    <w:lvl w:ilvl="4">
      <w:start w:val="1"/>
      <w:numFmt w:val="bullet"/>
      <w:lvlText w:val="o"/>
      <w:lvlJc w:val="left"/>
      <w:pPr>
        <w:ind w:left="4014" w:hanging="360"/>
      </w:pPr>
      <w:rPr>
        <w:rFonts w:ascii="Courier New" w:eastAsia="Courier New" w:hAnsi="Courier New" w:cs="Courier New"/>
      </w:rPr>
    </w:lvl>
    <w:lvl w:ilvl="5">
      <w:start w:val="1"/>
      <w:numFmt w:val="bullet"/>
      <w:lvlText w:val="▪"/>
      <w:lvlJc w:val="left"/>
      <w:pPr>
        <w:ind w:left="4734" w:hanging="360"/>
      </w:pPr>
      <w:rPr>
        <w:rFonts w:ascii="Noto Sans Symbols" w:eastAsia="Noto Sans Symbols" w:hAnsi="Noto Sans Symbols" w:cs="Noto Sans Symbols"/>
      </w:rPr>
    </w:lvl>
    <w:lvl w:ilvl="6">
      <w:start w:val="1"/>
      <w:numFmt w:val="bullet"/>
      <w:lvlText w:val="●"/>
      <w:lvlJc w:val="left"/>
      <w:pPr>
        <w:ind w:left="5454" w:hanging="360"/>
      </w:pPr>
      <w:rPr>
        <w:rFonts w:ascii="Noto Sans Symbols" w:eastAsia="Noto Sans Symbols" w:hAnsi="Noto Sans Symbols" w:cs="Noto Sans Symbols"/>
      </w:rPr>
    </w:lvl>
    <w:lvl w:ilvl="7">
      <w:start w:val="1"/>
      <w:numFmt w:val="bullet"/>
      <w:lvlText w:val="o"/>
      <w:lvlJc w:val="left"/>
      <w:pPr>
        <w:ind w:left="6174" w:hanging="360"/>
      </w:pPr>
      <w:rPr>
        <w:rFonts w:ascii="Courier New" w:eastAsia="Courier New" w:hAnsi="Courier New" w:cs="Courier New"/>
      </w:rPr>
    </w:lvl>
    <w:lvl w:ilvl="8">
      <w:start w:val="1"/>
      <w:numFmt w:val="bullet"/>
      <w:lvlText w:val="▪"/>
      <w:lvlJc w:val="left"/>
      <w:pPr>
        <w:ind w:left="6894"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EE"/>
    <w:rsid w:val="00034F6F"/>
    <w:rsid w:val="00046B99"/>
    <w:rsid w:val="00050A33"/>
    <w:rsid w:val="000A2320"/>
    <w:rsid w:val="000A3FEE"/>
    <w:rsid w:val="000C2FA9"/>
    <w:rsid w:val="000C5265"/>
    <w:rsid w:val="001313AC"/>
    <w:rsid w:val="0013323D"/>
    <w:rsid w:val="00157596"/>
    <w:rsid w:val="00183652"/>
    <w:rsid w:val="001903A9"/>
    <w:rsid w:val="001A4398"/>
    <w:rsid w:val="001F3375"/>
    <w:rsid w:val="00216D8A"/>
    <w:rsid w:val="0022024C"/>
    <w:rsid w:val="00224158"/>
    <w:rsid w:val="0026368E"/>
    <w:rsid w:val="002C2B2B"/>
    <w:rsid w:val="00362C8B"/>
    <w:rsid w:val="003B7746"/>
    <w:rsid w:val="003E2D77"/>
    <w:rsid w:val="003F1A0D"/>
    <w:rsid w:val="00415B45"/>
    <w:rsid w:val="00423F4C"/>
    <w:rsid w:val="004A3FA7"/>
    <w:rsid w:val="004B094C"/>
    <w:rsid w:val="004B6C48"/>
    <w:rsid w:val="004C68ED"/>
    <w:rsid w:val="004D28B2"/>
    <w:rsid w:val="004F4312"/>
    <w:rsid w:val="0056301D"/>
    <w:rsid w:val="0057660B"/>
    <w:rsid w:val="00591B85"/>
    <w:rsid w:val="00594879"/>
    <w:rsid w:val="0059497E"/>
    <w:rsid w:val="00601B34"/>
    <w:rsid w:val="00617DE2"/>
    <w:rsid w:val="00645CA1"/>
    <w:rsid w:val="006A6A5B"/>
    <w:rsid w:val="006C528B"/>
    <w:rsid w:val="00793C7D"/>
    <w:rsid w:val="007D7F21"/>
    <w:rsid w:val="007E6A18"/>
    <w:rsid w:val="00820AE9"/>
    <w:rsid w:val="00836505"/>
    <w:rsid w:val="00852459"/>
    <w:rsid w:val="00884BDB"/>
    <w:rsid w:val="00910B28"/>
    <w:rsid w:val="009136C5"/>
    <w:rsid w:val="00922C5F"/>
    <w:rsid w:val="00955DCB"/>
    <w:rsid w:val="00967231"/>
    <w:rsid w:val="00981034"/>
    <w:rsid w:val="0098623A"/>
    <w:rsid w:val="00992C8F"/>
    <w:rsid w:val="00A119A4"/>
    <w:rsid w:val="00A20A30"/>
    <w:rsid w:val="00A44824"/>
    <w:rsid w:val="00A53FAF"/>
    <w:rsid w:val="00A97BD0"/>
    <w:rsid w:val="00AA33F9"/>
    <w:rsid w:val="00AA7717"/>
    <w:rsid w:val="00AB03D1"/>
    <w:rsid w:val="00AC4F63"/>
    <w:rsid w:val="00AE4899"/>
    <w:rsid w:val="00B60F99"/>
    <w:rsid w:val="00B753DF"/>
    <w:rsid w:val="00B96AED"/>
    <w:rsid w:val="00BA0825"/>
    <w:rsid w:val="00BE27B1"/>
    <w:rsid w:val="00C10E05"/>
    <w:rsid w:val="00C17AA9"/>
    <w:rsid w:val="00C3536A"/>
    <w:rsid w:val="00C625F9"/>
    <w:rsid w:val="00C810D7"/>
    <w:rsid w:val="00CC73FD"/>
    <w:rsid w:val="00CD1772"/>
    <w:rsid w:val="00D165EE"/>
    <w:rsid w:val="00D2308D"/>
    <w:rsid w:val="00D64827"/>
    <w:rsid w:val="00D80CC8"/>
    <w:rsid w:val="00DC65EC"/>
    <w:rsid w:val="00DD53CF"/>
    <w:rsid w:val="00E15D57"/>
    <w:rsid w:val="00E51907"/>
    <w:rsid w:val="00E96F47"/>
    <w:rsid w:val="00EA5ECB"/>
    <w:rsid w:val="00F10D0D"/>
    <w:rsid w:val="00F153CA"/>
    <w:rsid w:val="00F42425"/>
    <w:rsid w:val="00F43007"/>
    <w:rsid w:val="00F52497"/>
    <w:rsid w:val="00F80656"/>
    <w:rsid w:val="00F91869"/>
    <w:rsid w:val="00FA4A42"/>
    <w:rsid w:val="00FA717B"/>
    <w:rsid w:val="00FD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03CABF"/>
  <w15:docId w15:val="{5B973944-7A6B-481F-8231-80B0A468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Header 1"/>
    <w:basedOn w:val="Normal"/>
    <w:next w:val="Normal"/>
    <w:link w:val="Ttulo1Car"/>
    <w:uiPriority w:val="9"/>
    <w:qFormat/>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C51217"/>
    <w:pPr>
      <w:spacing w:after="160" w:line="259" w:lineRule="auto"/>
      <w:ind w:left="1296" w:hanging="1296"/>
      <w:outlineLvl w:val="6"/>
    </w:pPr>
    <w:rPr>
      <w:rFonts w:eastAsiaTheme="minorHAnsi"/>
      <w:b/>
      <w:color w:val="0066FF" w:themeColor="text2"/>
      <w:sz w:val="22"/>
      <w:szCs w:val="22"/>
      <w:lang w:val="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aliases w:val="Header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CD1583"/>
    <w:pPr>
      <w:numPr>
        <w:numId w:val="2"/>
      </w:numPr>
      <w:tabs>
        <w:tab w:val="left" w:pos="3520"/>
      </w:tabs>
      <w:ind w:left="1276" w:right="283"/>
      <w:contextualSpacing/>
    </w:pPr>
    <w:rPr>
      <w:rFonts w:cstheme="minorHAnsi"/>
      <w:color w:val="6E7893" w:themeColor="accent1"/>
      <w:sz w:val="20"/>
    </w:rPr>
  </w:style>
  <w:style w:type="paragraph" w:customStyle="1" w:styleId="PrrafoTelefnica">
    <w:name w:val="Párrafo Telefónica"/>
    <w:basedOn w:val="Normal"/>
    <w:qFormat/>
    <w:rsid w:val="00CD1583"/>
    <w:pPr>
      <w:tabs>
        <w:tab w:val="left" w:pos="3520"/>
      </w:tabs>
      <w:ind w:left="567" w:right="283"/>
      <w:contextualSpacing/>
    </w:pPr>
    <w:rPr>
      <w:rFonts w:cstheme="minorHAnsi"/>
      <w:color w:val="6E7893" w:themeColor="accent1"/>
      <w:sz w:val="20"/>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D00295"/>
    <w:pPr>
      <w:tabs>
        <w:tab w:val="center" w:pos="4513"/>
        <w:tab w:val="right" w:pos="9026"/>
      </w:tabs>
    </w:pPr>
  </w:style>
  <w:style w:type="character" w:customStyle="1" w:styleId="EncabezadoCar">
    <w:name w:val="Encabezado Car"/>
    <w:basedOn w:val="Fuentedeprrafopredeter"/>
    <w:link w:val="Encabezado"/>
    <w:uiPriority w:val="99"/>
    <w:rsid w:val="00D00295"/>
  </w:style>
  <w:style w:type="paragraph" w:styleId="Piedepgina">
    <w:name w:val="footer"/>
    <w:basedOn w:val="Normal"/>
    <w:link w:val="PiedepginaCar"/>
    <w:uiPriority w:val="99"/>
    <w:unhideWhenUsed/>
    <w:rsid w:val="00D00295"/>
    <w:pPr>
      <w:tabs>
        <w:tab w:val="center" w:pos="4513"/>
        <w:tab w:val="right" w:pos="9026"/>
      </w:tabs>
    </w:pPr>
  </w:style>
  <w:style w:type="character" w:customStyle="1" w:styleId="PiedepginaCar">
    <w:name w:val="Pie de página Car"/>
    <w:basedOn w:val="Fuentedeprrafopredeter"/>
    <w:link w:val="Piedepgina"/>
    <w:uiPriority w:val="99"/>
    <w:rsid w:val="00D00295"/>
  </w:style>
  <w:style w:type="paragraph" w:customStyle="1" w:styleId="Numerodepagina">
    <w:name w:val="Numero de pagina"/>
    <w:basedOn w:val="Normal"/>
    <w:qFormat/>
    <w:rsid w:val="00D00295"/>
    <w:pPr>
      <w:tabs>
        <w:tab w:val="center" w:pos="4252"/>
        <w:tab w:val="right" w:pos="8504"/>
      </w:tabs>
      <w:jc w:val="right"/>
    </w:pPr>
    <w:rPr>
      <w:rFonts w:eastAsiaTheme="minorHAnsi"/>
      <w:color w:val="F1F4FF" w:themeColor="background2"/>
      <w:sz w:val="16"/>
      <w:szCs w:val="16"/>
    </w:rPr>
  </w:style>
  <w:style w:type="paragraph" w:customStyle="1" w:styleId="Legal">
    <w:name w:val="Legal"/>
    <w:basedOn w:val="Piedepgina"/>
    <w:rsid w:val="00D00295"/>
    <w:rPr>
      <w:sz w:val="16"/>
      <w:szCs w:val="16"/>
    </w:rPr>
  </w:style>
  <w:style w:type="paragraph" w:customStyle="1" w:styleId="Legal-Footer">
    <w:name w:val="Legal-Footer"/>
    <w:basedOn w:val="Piedepgina"/>
    <w:rsid w:val="00D00295"/>
    <w:rPr>
      <w:sz w:val="16"/>
      <w:szCs w:val="16"/>
    </w:rPr>
  </w:style>
  <w:style w:type="character" w:customStyle="1" w:styleId="Ttulo7Car">
    <w:name w:val="Título 7 Car"/>
    <w:basedOn w:val="Fuentedeprrafopredeter"/>
    <w:link w:val="Ttulo7"/>
    <w:uiPriority w:val="9"/>
    <w:rsid w:val="00C51217"/>
    <w:rPr>
      <w:rFonts w:ascii="Arial" w:eastAsiaTheme="minorHAnsi" w:hAnsi="Arial"/>
      <w:b/>
      <w:color w:val="0066FF" w:themeColor="text2"/>
      <w:sz w:val="22"/>
      <w:szCs w:val="22"/>
      <w:lang w:val="ru-RU"/>
    </w:rPr>
  </w:style>
  <w:style w:type="paragraph" w:styleId="Textonotapie">
    <w:name w:val="footnote text"/>
    <w:basedOn w:val="Normal"/>
    <w:link w:val="TextonotapieCar"/>
    <w:uiPriority w:val="99"/>
    <w:qFormat/>
    <w:rsid w:val="00C51217"/>
    <w:pPr>
      <w:pBdr>
        <w:top w:val="single" w:sz="4" w:space="1" w:color="BFBFBF" w:themeColor="background1" w:themeShade="BF"/>
      </w:pBdr>
      <w:spacing w:before="120" w:after="120"/>
      <w:ind w:right="-57"/>
    </w:pPr>
    <w:rPr>
      <w:rFonts w:eastAsiaTheme="minorHAnsi"/>
      <w:color w:val="808080" w:themeColor="background1" w:themeShade="80"/>
      <w:sz w:val="16"/>
    </w:rPr>
  </w:style>
  <w:style w:type="character" w:customStyle="1" w:styleId="TextonotapieCar">
    <w:name w:val="Texto nota pie Car"/>
    <w:basedOn w:val="Fuentedeprrafopredeter"/>
    <w:link w:val="Textonotapie"/>
    <w:uiPriority w:val="99"/>
    <w:rsid w:val="00C51217"/>
    <w:rPr>
      <w:rFonts w:ascii="Arial" w:eastAsiaTheme="minorHAnsi" w:hAnsi="Arial"/>
      <w:color w:val="808080" w:themeColor="background1" w:themeShade="80"/>
      <w:sz w:val="16"/>
    </w:rPr>
  </w:style>
  <w:style w:type="character" w:styleId="Hipervnculo">
    <w:name w:val="Hyperlink"/>
    <w:basedOn w:val="Fuentedeprrafopredeter"/>
    <w:uiPriority w:val="99"/>
    <w:unhideWhenUsed/>
    <w:rsid w:val="00C51217"/>
    <w:rPr>
      <w:rFonts w:ascii="Arial" w:hAnsi="Arial"/>
      <w:color w:val="F1F4FF" w:themeColor="background2"/>
      <w:u w:val="none"/>
    </w:rPr>
  </w:style>
  <w:style w:type="paragraph" w:customStyle="1" w:styleId="Enlaces">
    <w:name w:val="Enlaces"/>
    <w:basedOn w:val="Normal"/>
    <w:qFormat/>
    <w:rsid w:val="00C51217"/>
    <w:pPr>
      <w:spacing w:before="200" w:after="120"/>
    </w:pPr>
    <w:rPr>
      <w:rFonts w:eastAsiaTheme="minorHAnsi"/>
      <w:color w:val="0066FF" w:themeColor="text2"/>
      <w:sz w:val="22"/>
      <w:u w:val="single"/>
    </w:rPr>
  </w:style>
  <w:style w:type="character" w:styleId="Textoennegrita">
    <w:name w:val="Strong"/>
    <w:basedOn w:val="Fuentedeprrafopredeter"/>
    <w:uiPriority w:val="22"/>
    <w:qFormat/>
    <w:rsid w:val="00C51217"/>
    <w:rPr>
      <w:rFonts w:ascii="Arial" w:hAnsi="Arial"/>
      <w:b/>
      <w:bCs/>
    </w:rPr>
  </w:style>
  <w:style w:type="paragraph" w:customStyle="1" w:styleId="paragraph">
    <w:name w:val="paragraph"/>
    <w:basedOn w:val="Normal"/>
    <w:rsid w:val="00443853"/>
    <w:pPr>
      <w:spacing w:before="100" w:beforeAutospacing="1" w:after="100" w:afterAutospacing="1"/>
    </w:pPr>
    <w:rPr>
      <w:rFonts w:ascii="Calibri" w:eastAsiaTheme="minorHAnsi" w:hAnsi="Calibri" w:cs="Calibri"/>
      <w:sz w:val="22"/>
      <w:szCs w:val="22"/>
      <w:lang w:val="es-ES" w:eastAsia="es-ES"/>
    </w:rPr>
  </w:style>
  <w:style w:type="character" w:customStyle="1" w:styleId="normaltextrun">
    <w:name w:val="normaltextrun"/>
    <w:basedOn w:val="Fuentedeprrafopredeter"/>
    <w:rsid w:val="00443853"/>
  </w:style>
  <w:style w:type="character" w:customStyle="1" w:styleId="scxw65938463">
    <w:name w:val="scxw65938463"/>
    <w:basedOn w:val="Fuentedeprrafopredeter"/>
    <w:rsid w:val="00443853"/>
  </w:style>
  <w:style w:type="character" w:customStyle="1" w:styleId="eop">
    <w:name w:val="eop"/>
    <w:basedOn w:val="Fuentedeprrafopredeter"/>
    <w:rsid w:val="00443853"/>
  </w:style>
  <w:style w:type="character" w:styleId="Mencinsinresolver">
    <w:name w:val="Unresolved Mention"/>
    <w:basedOn w:val="Fuentedeprrafopredeter"/>
    <w:uiPriority w:val="99"/>
    <w:semiHidden/>
    <w:unhideWhenUsed/>
    <w:rsid w:val="00392C3A"/>
    <w:rPr>
      <w:color w:val="605E5C"/>
      <w:shd w:val="clear" w:color="auto" w:fill="E1DFDD"/>
    </w:rPr>
  </w:style>
  <w:style w:type="character" w:styleId="Refdecomentario">
    <w:name w:val="annotation reference"/>
    <w:basedOn w:val="Fuentedeprrafopredeter"/>
    <w:uiPriority w:val="99"/>
    <w:semiHidden/>
    <w:unhideWhenUsed/>
    <w:rsid w:val="00627265"/>
    <w:rPr>
      <w:sz w:val="16"/>
      <w:szCs w:val="16"/>
    </w:rPr>
  </w:style>
  <w:style w:type="paragraph" w:styleId="Textocomentario">
    <w:name w:val="annotation text"/>
    <w:basedOn w:val="Normal"/>
    <w:link w:val="TextocomentarioCar"/>
    <w:uiPriority w:val="99"/>
    <w:semiHidden/>
    <w:unhideWhenUsed/>
    <w:rsid w:val="00627265"/>
    <w:rPr>
      <w:sz w:val="20"/>
      <w:szCs w:val="20"/>
    </w:rPr>
  </w:style>
  <w:style w:type="character" w:customStyle="1" w:styleId="TextocomentarioCar">
    <w:name w:val="Texto comentario Car"/>
    <w:basedOn w:val="Fuentedeprrafopredeter"/>
    <w:link w:val="Textocomentario"/>
    <w:uiPriority w:val="99"/>
    <w:semiHidden/>
    <w:rsid w:val="00627265"/>
    <w:rPr>
      <w:sz w:val="20"/>
      <w:szCs w:val="20"/>
    </w:rPr>
  </w:style>
  <w:style w:type="paragraph" w:styleId="Asuntodelcomentario">
    <w:name w:val="annotation subject"/>
    <w:basedOn w:val="Textocomentario"/>
    <w:next w:val="Textocomentario"/>
    <w:link w:val="AsuntodelcomentarioCar"/>
    <w:uiPriority w:val="99"/>
    <w:semiHidden/>
    <w:unhideWhenUsed/>
    <w:rsid w:val="00627265"/>
    <w:rPr>
      <w:b/>
      <w:bCs/>
    </w:rPr>
  </w:style>
  <w:style w:type="character" w:customStyle="1" w:styleId="AsuntodelcomentarioCar">
    <w:name w:val="Asunto del comentario Car"/>
    <w:basedOn w:val="TextocomentarioCar"/>
    <w:link w:val="Asuntodelcomentario"/>
    <w:uiPriority w:val="99"/>
    <w:semiHidden/>
    <w:rsid w:val="00627265"/>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4C6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898545">
      <w:bodyDiv w:val="1"/>
      <w:marLeft w:val="0"/>
      <w:marRight w:val="0"/>
      <w:marTop w:val="0"/>
      <w:marBottom w:val="0"/>
      <w:divBdr>
        <w:top w:val="none" w:sz="0" w:space="0" w:color="auto"/>
        <w:left w:val="none" w:sz="0" w:space="0" w:color="auto"/>
        <w:bottom w:val="none" w:sz="0" w:space="0" w:color="auto"/>
        <w:right w:val="none" w:sz="0" w:space="0" w:color="auto"/>
      </w:divBdr>
    </w:div>
    <w:div w:id="199957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elefonicatech.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59F19D3838214294810726262D9FF2" ma:contentTypeVersion="13" ma:contentTypeDescription="Create a new document." ma:contentTypeScope="" ma:versionID="01c002cd2b51e86386240657c896c30a">
  <xsd:schema xmlns:xsd="http://www.w3.org/2001/XMLSchema" xmlns:xs="http://www.w3.org/2001/XMLSchema" xmlns:p="http://schemas.microsoft.com/office/2006/metadata/properties" xmlns:ns2="f66316bd-64fa-4336-8c4c-7f727331c133" xmlns:ns3="cb6dc762-f9a8-4c65-ae96-9325afa77ca1" targetNamespace="http://schemas.microsoft.com/office/2006/metadata/properties" ma:root="true" ma:fieldsID="be104e33fd6104200350e68942dfd683" ns2:_="" ns3:_="">
    <xsd:import namespace="f66316bd-64fa-4336-8c4c-7f727331c133"/>
    <xsd:import namespace="cb6dc762-f9a8-4c65-ae96-9325afa77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316bd-64fa-4336-8c4c-7f727331c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6dc762-f9a8-4c65-ae96-9325afa77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h+C5kkblKYgegVXUmtkaz400/kw==">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</go:docsCustomData>
</go:gDocsCustomXmlDataStorage>
</file>

<file path=customXml/itemProps1.xml><?xml version="1.0" encoding="utf-8"?>
<ds:datastoreItem xmlns:ds="http://schemas.openxmlformats.org/officeDocument/2006/customXml" ds:itemID="{D8841A45-ED5C-4943-BAD1-9EB1B5D53257}">
  <ds:schemaRefs>
    <ds:schemaRef ds:uri="http://schemas.microsoft.com/sharepoint/v3/contenttype/forms"/>
  </ds:schemaRefs>
</ds:datastoreItem>
</file>

<file path=customXml/itemProps2.xml><?xml version="1.0" encoding="utf-8"?>
<ds:datastoreItem xmlns:ds="http://schemas.openxmlformats.org/officeDocument/2006/customXml" ds:itemID="{81EF78A9-6F41-49ED-9397-6A18BCCC2568}">
  <ds:schemaRefs>
    <ds:schemaRef ds:uri="http://schemas.openxmlformats.org/officeDocument/2006/bibliography"/>
  </ds:schemaRefs>
</ds:datastoreItem>
</file>

<file path=customXml/itemProps3.xml><?xml version="1.0" encoding="utf-8"?>
<ds:datastoreItem xmlns:ds="http://schemas.openxmlformats.org/officeDocument/2006/customXml" ds:itemID="{07B1A92A-0CF4-4E20-A0F3-B79DF44A83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62D88F-CCCB-4289-A65B-418E9A09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316bd-64fa-4336-8c4c-7f727331c133"/>
    <ds:schemaRef ds:uri="cb6dc762-f9a8-4c65-ae96-9325afa77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2579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VIRGINIA MARTINEZ ESCRIBANO</cp:lastModifiedBy>
  <cp:revision>2</cp:revision>
  <dcterms:created xsi:type="dcterms:W3CDTF">2022-01-19T08:48:00Z</dcterms:created>
  <dcterms:modified xsi:type="dcterms:W3CDTF">2022-01-19T08:48:00Z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0x0101003359F19D3838214294810726262D9FF2</vt:lpwstr>
  </property>
</Properties>
</file>