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D6879C" w14:textId="321D407E" w:rsidR="00B265EB" w:rsidRDefault="00B265EB" w:rsidP="00B265EB">
      <w:pPr>
        <w:pStyle w:val="PrrafoTelefnica"/>
        <w:jc w:val="right"/>
        <w:rPr>
          <w:noProof/>
        </w:rPr>
      </w:pPr>
      <w:r w:rsidRPr="004B5D22">
        <w:rPr>
          <w:noProof/>
          <w:lang w:val="es-ES" w:eastAsia="es-ES"/>
        </w:rPr>
        <w:drawing>
          <wp:inline distT="0" distB="0" distL="0" distR="0" wp14:anchorId="273FECEE" wp14:editId="28FF802C">
            <wp:extent cx="1114425" cy="8069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78" cy="81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94D9B" w14:textId="545494AA" w:rsidR="001B60DA" w:rsidRDefault="008E0F9C" w:rsidP="00937087">
      <w:pPr>
        <w:pStyle w:val="PrrafoTelefnica"/>
        <w:rPr>
          <w:noProof/>
        </w:rPr>
      </w:pPr>
      <w:r>
        <w:rPr>
          <w:noProof/>
        </w:rPr>
        <w:t>Press Release</w:t>
      </w:r>
    </w:p>
    <w:p w14:paraId="4C0CE5BE" w14:textId="77777777" w:rsidR="00B265EB" w:rsidRPr="002E517B" w:rsidRDefault="00B265EB" w:rsidP="00937087">
      <w:pPr>
        <w:pStyle w:val="PrrafoTelefnica"/>
      </w:pPr>
    </w:p>
    <w:p w14:paraId="631A4AC6" w14:textId="77777777" w:rsidR="007F1FA2" w:rsidRPr="002E517B" w:rsidRDefault="007F1FA2" w:rsidP="007F1FA2">
      <w:pPr>
        <w:pStyle w:val="PrrafoTelefnica"/>
      </w:pPr>
    </w:p>
    <w:p w14:paraId="388B9C24" w14:textId="3F0873A7" w:rsidR="00945BCD" w:rsidRDefault="007204E3" w:rsidP="00394526">
      <w:pPr>
        <w:pStyle w:val="TtuloTelefnica"/>
        <w:rPr>
          <w:lang w:val="en-US"/>
        </w:rPr>
      </w:pPr>
      <w:r>
        <w:rPr>
          <w:lang w:val="en-US"/>
        </w:rPr>
        <w:t xml:space="preserve">Celcom </w:t>
      </w:r>
      <w:r w:rsidR="00B265EB">
        <w:rPr>
          <w:lang w:val="en-US"/>
        </w:rPr>
        <w:t xml:space="preserve">partners </w:t>
      </w:r>
      <w:proofErr w:type="spellStart"/>
      <w:r w:rsidRPr="00394526">
        <w:rPr>
          <w:lang w:val="en-US"/>
        </w:rPr>
        <w:t>Telefónica</w:t>
      </w:r>
      <w:proofErr w:type="spellEnd"/>
      <w:r>
        <w:rPr>
          <w:lang w:val="en-US"/>
        </w:rPr>
        <w:t xml:space="preserve"> Tech </w:t>
      </w:r>
      <w:r w:rsidR="00B265EB">
        <w:rPr>
          <w:lang w:val="en-US"/>
        </w:rPr>
        <w:t>to enhance Malaysia</w:t>
      </w:r>
      <w:bookmarkStart w:id="0" w:name="_GoBack"/>
      <w:bookmarkEnd w:id="0"/>
      <w:r w:rsidR="00B265EB">
        <w:rPr>
          <w:lang w:val="en-US"/>
        </w:rPr>
        <w:t>´s cyber security foray</w:t>
      </w:r>
      <w:r w:rsidR="00394526" w:rsidRPr="00394526">
        <w:rPr>
          <w:lang w:val="en-US"/>
        </w:rPr>
        <w:t xml:space="preserve"> </w:t>
      </w:r>
    </w:p>
    <w:p w14:paraId="21883FA7" w14:textId="77777777" w:rsidR="00945BCD" w:rsidRDefault="00945BCD" w:rsidP="002E517B">
      <w:pPr>
        <w:pStyle w:val="TtuloTelefnica"/>
        <w:rPr>
          <w:lang w:val="en-US"/>
        </w:rPr>
      </w:pPr>
    </w:p>
    <w:p w14:paraId="509F333A" w14:textId="77777777" w:rsidR="00B53DFA" w:rsidRDefault="00B53DFA" w:rsidP="0083542D">
      <w:pPr>
        <w:pStyle w:val="TtuloTelefnica"/>
        <w:jc w:val="center"/>
        <w:rPr>
          <w:color w:val="586179" w:themeColor="text1"/>
          <w:sz w:val="20"/>
          <w:szCs w:val="20"/>
          <w:highlight w:val="yellow"/>
          <w:lang w:val="en-US"/>
        </w:rPr>
      </w:pPr>
    </w:p>
    <w:p w14:paraId="5C3EE176" w14:textId="77777777" w:rsidR="00B53DFA" w:rsidRDefault="00B53DFA" w:rsidP="00B53DFA">
      <w:pPr>
        <w:pStyle w:val="TtuloTelefnica"/>
        <w:jc w:val="center"/>
        <w:rPr>
          <w:color w:val="586179" w:themeColor="text1"/>
          <w:sz w:val="20"/>
          <w:szCs w:val="20"/>
          <w:highlight w:val="yellow"/>
          <w:lang w:val="en-US"/>
        </w:rPr>
      </w:pPr>
      <w:r>
        <w:rPr>
          <w:noProof/>
          <w:color w:val="586179" w:themeColor="text1"/>
          <w:sz w:val="20"/>
          <w:szCs w:val="20"/>
          <w:lang w:eastAsia="es-ES"/>
        </w:rPr>
        <w:drawing>
          <wp:inline distT="0" distB="0" distL="0" distR="0" wp14:anchorId="68D9F33A" wp14:editId="76EC2470">
            <wp:extent cx="3867150" cy="25529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lefonica-tech-partner-celcom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101" cy="255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04DF" w14:textId="07850D3D" w:rsidR="0083542D" w:rsidRDefault="00B53DFA" w:rsidP="004B33CF">
      <w:pPr>
        <w:pStyle w:val="TtuloTelefnica"/>
        <w:ind w:left="1276" w:right="1701"/>
        <w:jc w:val="center"/>
        <w:rPr>
          <w:color w:val="586179" w:themeColor="text1"/>
          <w:sz w:val="20"/>
          <w:szCs w:val="20"/>
          <w:lang w:val="en-US"/>
        </w:rPr>
      </w:pPr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P</w:t>
      </w:r>
      <w:r w:rsidR="00930892"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hoto</w:t>
      </w:r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: </w:t>
      </w:r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Mr.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Afizulazha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Abdullah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,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Chief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Operations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Officer (Technology), of Celcom</w:t>
      </w:r>
      <w:r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,</w:t>
      </w:r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Dr.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Gopi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Kurup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,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Chief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Executive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Officer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of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Axiata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Enterprise</w:t>
      </w:r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and María Jes</w:t>
      </w:r>
      <w:r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ús </w:t>
      </w:r>
      <w:proofErr w:type="spellStart"/>
      <w:r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Almazor</w:t>
      </w:r>
      <w:proofErr w:type="spellEnd"/>
      <w:r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, C</w:t>
      </w:r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EO </w:t>
      </w:r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of Cloud and</w:t>
      </w:r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Ciberse</w:t>
      </w:r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curity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at </w:t>
      </w:r>
      <w:proofErr w:type="spellStart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Telefónica</w:t>
      </w:r>
      <w:proofErr w:type="spellEnd"/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 xml:space="preserve"> Tech</w:t>
      </w:r>
      <w:r w:rsidRPr="00B53DFA">
        <w:rPr>
          <w:rFonts w:asciiTheme="minorHAnsi" w:hAnsiTheme="minorHAnsi" w:cstheme="minorHAnsi"/>
          <w:b w:val="0"/>
          <w:bCs w:val="0"/>
          <w:color w:val="6E7893" w:themeColor="accent1"/>
          <w:sz w:val="20"/>
          <w:szCs w:val="24"/>
          <w:lang w:val="en-US"/>
        </w:rPr>
        <w:t>.</w:t>
      </w:r>
    </w:p>
    <w:p w14:paraId="2F248B9E" w14:textId="77777777" w:rsidR="00930892" w:rsidRPr="00930892" w:rsidRDefault="00930892" w:rsidP="0083542D">
      <w:pPr>
        <w:pStyle w:val="TtuloTelefnica"/>
        <w:jc w:val="center"/>
        <w:rPr>
          <w:color w:val="586179" w:themeColor="text1"/>
          <w:sz w:val="20"/>
          <w:szCs w:val="20"/>
          <w:lang w:val="en-US"/>
        </w:rPr>
      </w:pPr>
    </w:p>
    <w:p w14:paraId="0857A59B" w14:textId="7DB54E7C" w:rsidR="00B265EB" w:rsidRDefault="00B265EB" w:rsidP="00B265EB">
      <w:pPr>
        <w:pStyle w:val="ListaPrrafoTelefnica"/>
      </w:pPr>
      <w:r w:rsidRPr="00B265EB">
        <w:t>The alliance between the two companies aims to provide best-in-class cybersecurity, privacy and data protection services to Malaysian businesses</w:t>
      </w:r>
      <w:r>
        <w:t>.</w:t>
      </w:r>
      <w:r w:rsidR="0083542D">
        <w:t xml:space="preserve"> </w:t>
      </w:r>
    </w:p>
    <w:p w14:paraId="6C7C5E05" w14:textId="77777777" w:rsidR="001B60DA" w:rsidRPr="00577210" w:rsidRDefault="001B60DA" w:rsidP="007F1FA2">
      <w:pPr>
        <w:pStyle w:val="PrrafoTelefnica"/>
      </w:pPr>
    </w:p>
    <w:p w14:paraId="4492E36A" w14:textId="1FA34568" w:rsidR="00394526" w:rsidRDefault="00B265EB" w:rsidP="00394526">
      <w:pPr>
        <w:pStyle w:val="PrrafoTelefnica"/>
        <w:rPr>
          <w:sz w:val="24"/>
        </w:rPr>
      </w:pPr>
      <w:proofErr w:type="spellStart"/>
      <w:r>
        <w:rPr>
          <w:b/>
          <w:bCs/>
          <w:sz w:val="24"/>
        </w:rPr>
        <w:t>Petaling</w:t>
      </w:r>
      <w:proofErr w:type="spellEnd"/>
      <w:r>
        <w:rPr>
          <w:b/>
          <w:bCs/>
          <w:sz w:val="24"/>
        </w:rPr>
        <w:t xml:space="preserve"> Jaya, </w:t>
      </w:r>
      <w:r w:rsidR="006C1B94">
        <w:rPr>
          <w:b/>
          <w:bCs/>
          <w:sz w:val="24"/>
        </w:rPr>
        <w:t>14</w:t>
      </w:r>
      <w:r w:rsidR="008E0F9C" w:rsidRPr="008E0F9C">
        <w:rPr>
          <w:b/>
          <w:bCs/>
          <w:sz w:val="24"/>
        </w:rPr>
        <w:t xml:space="preserve"> </w:t>
      </w:r>
      <w:r>
        <w:rPr>
          <w:b/>
          <w:bCs/>
          <w:sz w:val="24"/>
        </w:rPr>
        <w:t>Dece</w:t>
      </w:r>
      <w:r w:rsidR="008E0F9C" w:rsidRPr="008E0F9C">
        <w:rPr>
          <w:b/>
          <w:bCs/>
          <w:sz w:val="24"/>
        </w:rPr>
        <w:t>mber 2021.</w:t>
      </w:r>
      <w:r w:rsidR="008E0F9C">
        <w:t xml:space="preserve"> </w:t>
      </w:r>
      <w:r w:rsidR="0083542D" w:rsidRPr="0083542D">
        <w:rPr>
          <w:sz w:val="24"/>
        </w:rPr>
        <w:t xml:space="preserve">Celcom Axiata </w:t>
      </w:r>
      <w:proofErr w:type="spellStart"/>
      <w:r w:rsidR="0083542D" w:rsidRPr="0083542D">
        <w:rPr>
          <w:sz w:val="24"/>
        </w:rPr>
        <w:t>Berhad</w:t>
      </w:r>
      <w:proofErr w:type="spellEnd"/>
      <w:r w:rsidR="0083542D" w:rsidRPr="0083542D">
        <w:rPr>
          <w:sz w:val="24"/>
        </w:rPr>
        <w:t xml:space="preserve"> (Celcom) continues its drive to become an integrated ICT service provider by sealing a partnership </w:t>
      </w:r>
      <w:hyperlink r:id="rId13" w:history="1">
        <w:proofErr w:type="spellStart"/>
        <w:r w:rsidRPr="0083542D">
          <w:rPr>
            <w:rStyle w:val="normaltextrun"/>
            <w:rFonts w:ascii="Arial" w:hAnsi="Arial" w:cs="Arial"/>
            <w:color w:val="0066FF" w:themeColor="text2"/>
            <w:sz w:val="24"/>
            <w:u w:val="single"/>
            <w:shd w:val="clear" w:color="auto" w:fill="FFFFFF"/>
          </w:rPr>
          <w:t>Telefónica</w:t>
        </w:r>
        <w:proofErr w:type="spellEnd"/>
        <w:r w:rsidRPr="0083542D">
          <w:rPr>
            <w:rStyle w:val="normaltextrun"/>
            <w:rFonts w:ascii="Arial" w:hAnsi="Arial" w:cs="Arial"/>
            <w:color w:val="0066FF" w:themeColor="text2"/>
            <w:sz w:val="24"/>
            <w:u w:val="single"/>
            <w:shd w:val="clear" w:color="auto" w:fill="FFFFFF"/>
          </w:rPr>
          <w:t xml:space="preserve"> Tech</w:t>
        </w:r>
      </w:hyperlink>
      <w:r w:rsidRPr="00B265EB">
        <w:rPr>
          <w:sz w:val="24"/>
        </w:rPr>
        <w:t xml:space="preserve">, a globally </w:t>
      </w:r>
      <w:proofErr w:type="spellStart"/>
      <w:r w:rsidRPr="00B265EB">
        <w:rPr>
          <w:sz w:val="24"/>
        </w:rPr>
        <w:t>recognised</w:t>
      </w:r>
      <w:proofErr w:type="spellEnd"/>
      <w:r w:rsidRPr="00B265EB">
        <w:rPr>
          <w:sz w:val="24"/>
        </w:rPr>
        <w:t xml:space="preserve"> cybersecurity expert. The alliance aims to fortify Celcom’s capabilities in providing full portfolios of cyber security services across multi-vertical industries and </w:t>
      </w:r>
      <w:proofErr w:type="spellStart"/>
      <w:r w:rsidRPr="00B265EB">
        <w:rPr>
          <w:sz w:val="24"/>
        </w:rPr>
        <w:t>organisations</w:t>
      </w:r>
      <w:proofErr w:type="spellEnd"/>
      <w:r w:rsidRPr="00B265EB">
        <w:rPr>
          <w:sz w:val="24"/>
        </w:rPr>
        <w:t xml:space="preserve"> in Malaysia.</w:t>
      </w:r>
    </w:p>
    <w:p w14:paraId="153D5D36" w14:textId="77777777" w:rsidR="0083542D" w:rsidRDefault="0083542D" w:rsidP="00394526">
      <w:pPr>
        <w:pStyle w:val="PrrafoTelefnica"/>
        <w:rPr>
          <w:sz w:val="24"/>
        </w:rPr>
      </w:pPr>
    </w:p>
    <w:p w14:paraId="6E2DA181" w14:textId="16EAD43D" w:rsidR="0083542D" w:rsidRPr="00F730C4" w:rsidRDefault="0083542D" w:rsidP="00394526">
      <w:pPr>
        <w:pStyle w:val="PrrafoTelefnica"/>
        <w:rPr>
          <w:sz w:val="24"/>
        </w:rPr>
      </w:pPr>
      <w:r w:rsidRPr="0083542D">
        <w:rPr>
          <w:sz w:val="24"/>
        </w:rPr>
        <w:t xml:space="preserve">The partnership with Telefonica Tech, will help strengthen Celcom's position to deliver world-class, resilient and innovative cyber security solutions to Malaysian </w:t>
      </w:r>
      <w:proofErr w:type="spellStart"/>
      <w:r w:rsidRPr="0083542D">
        <w:rPr>
          <w:sz w:val="24"/>
        </w:rPr>
        <w:t>organisations</w:t>
      </w:r>
      <w:proofErr w:type="spellEnd"/>
      <w:r w:rsidRPr="0083542D">
        <w:rPr>
          <w:sz w:val="24"/>
        </w:rPr>
        <w:t>, safeguarding and ensuring business continuity against potential cyber challenges in the new digital age.</w:t>
      </w:r>
    </w:p>
    <w:p w14:paraId="7A8B289E" w14:textId="77777777" w:rsidR="00394526" w:rsidRPr="00930892" w:rsidRDefault="00394526" w:rsidP="00394526">
      <w:pPr>
        <w:pStyle w:val="PrrafoTelefnica"/>
        <w:rPr>
          <w:sz w:val="24"/>
        </w:rPr>
      </w:pPr>
    </w:p>
    <w:p w14:paraId="336EF66C" w14:textId="69CAE3AD" w:rsidR="00930892" w:rsidRDefault="00930892" w:rsidP="00394526">
      <w:pPr>
        <w:pStyle w:val="PrrafoTelefnica"/>
        <w:rPr>
          <w:sz w:val="24"/>
        </w:rPr>
      </w:pPr>
      <w:r w:rsidRPr="00930892">
        <w:rPr>
          <w:sz w:val="24"/>
        </w:rPr>
        <w:t>To kick-start the collaboration, Celcom and Telefonica</w:t>
      </w:r>
      <w:r w:rsidR="000764DE">
        <w:rPr>
          <w:sz w:val="24"/>
        </w:rPr>
        <w:t xml:space="preserve"> Tech</w:t>
      </w:r>
      <w:r w:rsidRPr="00930892">
        <w:rPr>
          <w:sz w:val="24"/>
        </w:rPr>
        <w:t xml:space="preserve"> launched two Cyber Threat solutions namely, Digital Risk Protection to identify threats and risk associated with </w:t>
      </w:r>
      <w:r w:rsidRPr="00930892">
        <w:rPr>
          <w:sz w:val="24"/>
        </w:rPr>
        <w:lastRenderedPageBreak/>
        <w:t xml:space="preserve">digital assets, and Vulnerability Risk Management which provides analysis for customer assets and the ability to identify potential vulnerabilities in information systems for any </w:t>
      </w:r>
      <w:proofErr w:type="spellStart"/>
      <w:r w:rsidRPr="00930892">
        <w:rPr>
          <w:sz w:val="24"/>
        </w:rPr>
        <w:t>organisation</w:t>
      </w:r>
      <w:proofErr w:type="spellEnd"/>
      <w:r w:rsidRPr="00930892">
        <w:rPr>
          <w:sz w:val="24"/>
        </w:rPr>
        <w:t>.</w:t>
      </w:r>
    </w:p>
    <w:p w14:paraId="7AB19BF0" w14:textId="77777777" w:rsidR="006C1B94" w:rsidRDefault="006C1B94" w:rsidP="00394526">
      <w:pPr>
        <w:pStyle w:val="PrrafoTelefnica"/>
        <w:rPr>
          <w:sz w:val="24"/>
        </w:rPr>
      </w:pPr>
    </w:p>
    <w:p w14:paraId="59014CA1" w14:textId="77777777" w:rsidR="006C1B94" w:rsidRDefault="006C1B94" w:rsidP="006C1B94">
      <w:pPr>
        <w:pStyle w:val="PrrafoTelefnica"/>
        <w:rPr>
          <w:sz w:val="24"/>
        </w:rPr>
      </w:pPr>
      <w:proofErr w:type="spellStart"/>
      <w:r w:rsidRPr="00930892">
        <w:rPr>
          <w:sz w:val="24"/>
        </w:rPr>
        <w:t>María</w:t>
      </w:r>
      <w:proofErr w:type="spellEnd"/>
      <w:r w:rsidRPr="00930892">
        <w:rPr>
          <w:sz w:val="24"/>
        </w:rPr>
        <w:t xml:space="preserve"> </w:t>
      </w:r>
      <w:proofErr w:type="spellStart"/>
      <w:r w:rsidRPr="00930892">
        <w:rPr>
          <w:sz w:val="24"/>
        </w:rPr>
        <w:t>Jesús</w:t>
      </w:r>
      <w:proofErr w:type="spellEnd"/>
      <w:r w:rsidRPr="00930892">
        <w:rPr>
          <w:sz w:val="24"/>
        </w:rPr>
        <w:t xml:space="preserve"> </w:t>
      </w:r>
      <w:proofErr w:type="spellStart"/>
      <w:r w:rsidRPr="00930892">
        <w:rPr>
          <w:sz w:val="24"/>
        </w:rPr>
        <w:t>Almazor</w:t>
      </w:r>
      <w:proofErr w:type="spellEnd"/>
      <w:r w:rsidRPr="00930892">
        <w:rPr>
          <w:sz w:val="24"/>
        </w:rPr>
        <w:t xml:space="preserve">, CEO of </w:t>
      </w:r>
      <w:proofErr w:type="spellStart"/>
      <w:r w:rsidRPr="00930892">
        <w:rPr>
          <w:sz w:val="24"/>
        </w:rPr>
        <w:t>Telefónica</w:t>
      </w:r>
      <w:proofErr w:type="spellEnd"/>
      <w:r w:rsidRPr="00930892">
        <w:rPr>
          <w:sz w:val="24"/>
        </w:rPr>
        <w:t xml:space="preserve"> Tech Cybersecurity &amp; Cloud, said: "We are very excited about this partnership in Asia-Pacific. Achieved through </w:t>
      </w:r>
      <w:proofErr w:type="spellStart"/>
      <w:r w:rsidRPr="00930892">
        <w:rPr>
          <w:sz w:val="24"/>
        </w:rPr>
        <w:t>Telefónica</w:t>
      </w:r>
      <w:proofErr w:type="spellEnd"/>
      <w:r w:rsidRPr="00930892">
        <w:rPr>
          <w:sz w:val="24"/>
        </w:rPr>
        <w:t xml:space="preserve"> Global Solutions, the partnership is a great step forward in complementing Celcom's ability to develop as an intelligent managed security services provider and benefit from </w:t>
      </w:r>
      <w:proofErr w:type="spellStart"/>
      <w:r w:rsidRPr="00930892">
        <w:rPr>
          <w:sz w:val="24"/>
        </w:rPr>
        <w:t>Telefónica</w:t>
      </w:r>
      <w:proofErr w:type="spellEnd"/>
      <w:r w:rsidRPr="00930892">
        <w:rPr>
          <w:sz w:val="24"/>
        </w:rPr>
        <w:t xml:space="preserve"> Tech's experience and know-how, enabling Celcom to offer new and excellent cybersecurity services needed to protect businesses in this new wave of </w:t>
      </w:r>
      <w:proofErr w:type="spellStart"/>
      <w:r w:rsidRPr="00930892">
        <w:rPr>
          <w:sz w:val="24"/>
        </w:rPr>
        <w:t>digitalisation</w:t>
      </w:r>
      <w:proofErr w:type="spellEnd"/>
      <w:r w:rsidRPr="00930892">
        <w:rPr>
          <w:sz w:val="24"/>
        </w:rPr>
        <w:t xml:space="preserve">".  </w:t>
      </w:r>
    </w:p>
    <w:p w14:paraId="261D6470" w14:textId="77777777" w:rsidR="0083542D" w:rsidRDefault="0083542D" w:rsidP="00394526">
      <w:pPr>
        <w:pStyle w:val="PrrafoTelefnica"/>
      </w:pPr>
    </w:p>
    <w:p w14:paraId="4205199B" w14:textId="3EC7458F" w:rsidR="006C1B94" w:rsidRPr="006C1B94" w:rsidRDefault="006C1B94" w:rsidP="006C1B94">
      <w:pPr>
        <w:pStyle w:val="PrrafoTelefnica"/>
        <w:rPr>
          <w:sz w:val="24"/>
        </w:rPr>
      </w:pPr>
      <w:proofErr w:type="spellStart"/>
      <w:r w:rsidRPr="006C1B94">
        <w:rPr>
          <w:sz w:val="24"/>
        </w:rPr>
        <w:t>Afizulazha</w:t>
      </w:r>
      <w:proofErr w:type="spellEnd"/>
      <w:r w:rsidRPr="006C1B94">
        <w:rPr>
          <w:sz w:val="24"/>
        </w:rPr>
        <w:t xml:space="preserve"> Abdullah, Chief Operating Officer (Technology) of Celcom Axiata </w:t>
      </w:r>
      <w:proofErr w:type="spellStart"/>
      <w:r w:rsidRPr="006C1B94">
        <w:rPr>
          <w:sz w:val="24"/>
        </w:rPr>
        <w:t>Berhad</w:t>
      </w:r>
      <w:proofErr w:type="spellEnd"/>
      <w:r w:rsidRPr="006C1B94">
        <w:rPr>
          <w:sz w:val="24"/>
        </w:rPr>
        <w:t xml:space="preserve"> said, “Impacts from the pandemic has moved more Malaysian businesses and </w:t>
      </w:r>
      <w:proofErr w:type="spellStart"/>
      <w:r w:rsidRPr="006C1B94">
        <w:rPr>
          <w:sz w:val="24"/>
        </w:rPr>
        <w:t>organisations</w:t>
      </w:r>
      <w:proofErr w:type="spellEnd"/>
      <w:r w:rsidRPr="006C1B94">
        <w:rPr>
          <w:sz w:val="24"/>
        </w:rPr>
        <w:t xml:space="preserve"> into the digital ecosystem today, and it is crucial for </w:t>
      </w:r>
      <w:proofErr w:type="spellStart"/>
      <w:r w:rsidRPr="006C1B94">
        <w:rPr>
          <w:sz w:val="24"/>
        </w:rPr>
        <w:t>organisations</w:t>
      </w:r>
      <w:proofErr w:type="spellEnd"/>
      <w:r w:rsidRPr="006C1B94">
        <w:rPr>
          <w:sz w:val="24"/>
        </w:rPr>
        <w:t xml:space="preserve"> to be vigilant and safeguard their digital assets. </w:t>
      </w:r>
      <w:r>
        <w:rPr>
          <w:sz w:val="24"/>
        </w:rPr>
        <w:t xml:space="preserve"> </w:t>
      </w:r>
      <w:r w:rsidRPr="006C1B94">
        <w:rPr>
          <w:sz w:val="24"/>
        </w:rPr>
        <w:t xml:space="preserve">“Celcom’s collaboration with </w:t>
      </w:r>
      <w:proofErr w:type="spellStart"/>
      <w:r w:rsidRPr="006C1B94">
        <w:rPr>
          <w:sz w:val="24"/>
        </w:rPr>
        <w:t>Telefónica</w:t>
      </w:r>
      <w:proofErr w:type="spellEnd"/>
      <w:r w:rsidRPr="006C1B94">
        <w:rPr>
          <w:sz w:val="24"/>
        </w:rPr>
        <w:t xml:space="preserve"> Tech will continue to drive </w:t>
      </w:r>
      <w:proofErr w:type="spellStart"/>
      <w:r w:rsidRPr="006C1B94">
        <w:rPr>
          <w:sz w:val="24"/>
        </w:rPr>
        <w:t>digitalisation</w:t>
      </w:r>
      <w:proofErr w:type="spellEnd"/>
      <w:r w:rsidRPr="006C1B94">
        <w:rPr>
          <w:sz w:val="24"/>
        </w:rPr>
        <w:t xml:space="preserve"> across local businesses while providing innovative and state-of-the-art cyber security solutions. Combining the expertise of Celcom and </w:t>
      </w:r>
      <w:proofErr w:type="spellStart"/>
      <w:r w:rsidRPr="006C1B94">
        <w:rPr>
          <w:sz w:val="24"/>
        </w:rPr>
        <w:t>Telefónica</w:t>
      </w:r>
      <w:proofErr w:type="spellEnd"/>
      <w:r w:rsidRPr="006C1B94">
        <w:rPr>
          <w:sz w:val="24"/>
        </w:rPr>
        <w:t xml:space="preserve">, local </w:t>
      </w:r>
      <w:proofErr w:type="spellStart"/>
      <w:r w:rsidRPr="006C1B94">
        <w:rPr>
          <w:sz w:val="24"/>
        </w:rPr>
        <w:t>organisations</w:t>
      </w:r>
      <w:proofErr w:type="spellEnd"/>
      <w:r w:rsidRPr="006C1B94">
        <w:rPr>
          <w:sz w:val="24"/>
        </w:rPr>
        <w:t xml:space="preserve"> will also receive support for digital risk management which includes consultation for implementation and precautionary security measures that focuses on prevention, detection, and appropriate response to reduce cyber-attacks,” </w:t>
      </w:r>
      <w:proofErr w:type="spellStart"/>
      <w:r w:rsidRPr="006C1B94">
        <w:rPr>
          <w:sz w:val="24"/>
        </w:rPr>
        <w:t>Afiz</w:t>
      </w:r>
      <w:proofErr w:type="spellEnd"/>
      <w:r w:rsidRPr="006C1B94">
        <w:rPr>
          <w:sz w:val="24"/>
        </w:rPr>
        <w:t xml:space="preserve"> added. </w:t>
      </w:r>
    </w:p>
    <w:p w14:paraId="03A01629" w14:textId="77777777" w:rsidR="00930892" w:rsidRDefault="00930892" w:rsidP="00394526">
      <w:pPr>
        <w:pStyle w:val="PrrafoTelefnica"/>
        <w:rPr>
          <w:sz w:val="24"/>
        </w:rPr>
      </w:pPr>
    </w:p>
    <w:p w14:paraId="197ACD01" w14:textId="5A708F9B" w:rsidR="00930892" w:rsidRDefault="00930892" w:rsidP="00930892">
      <w:pPr>
        <w:pStyle w:val="PrrafoTelefnica"/>
        <w:rPr>
          <w:sz w:val="24"/>
        </w:rPr>
      </w:pPr>
      <w:r w:rsidRPr="00930892">
        <w:rPr>
          <w:sz w:val="24"/>
        </w:rPr>
        <w:t>Under the framework of the partnership agreement</w:t>
      </w:r>
      <w:r w:rsidRPr="00930892">
        <w:rPr>
          <w:rStyle w:val="normaltextrun"/>
          <w:rFonts w:ascii="Arial" w:hAnsi="Arial" w:cs="Arial"/>
          <w:color w:val="0066FF" w:themeColor="text2"/>
          <w:sz w:val="24"/>
          <w:u w:val="single"/>
          <w:shd w:val="clear" w:color="auto" w:fill="FFFFFF"/>
        </w:rPr>
        <w:t xml:space="preserve"> </w:t>
      </w:r>
      <w:hyperlink r:id="rId14" w:history="1">
        <w:r w:rsidRPr="00930892">
          <w:rPr>
            <w:rStyle w:val="normaltextrun"/>
            <w:rFonts w:ascii="Arial" w:hAnsi="Arial" w:cs="Arial"/>
            <w:color w:val="0066FF" w:themeColor="text2"/>
            <w:sz w:val="24"/>
            <w:u w:val="single"/>
            <w:shd w:val="clear" w:color="auto" w:fill="FFFFFF"/>
          </w:rPr>
          <w:t xml:space="preserve">signed between </w:t>
        </w:r>
        <w:proofErr w:type="spellStart"/>
        <w:r w:rsidRPr="00930892">
          <w:rPr>
            <w:rStyle w:val="normaltextrun"/>
            <w:rFonts w:ascii="Arial" w:hAnsi="Arial" w:cs="Arial"/>
            <w:color w:val="0066FF" w:themeColor="text2"/>
            <w:sz w:val="24"/>
            <w:u w:val="single"/>
            <w:shd w:val="clear" w:color="auto" w:fill="FFFFFF"/>
          </w:rPr>
          <w:t>Telefónica</w:t>
        </w:r>
        <w:proofErr w:type="spellEnd"/>
        <w:r w:rsidRPr="00930892">
          <w:rPr>
            <w:rStyle w:val="normaltextrun"/>
            <w:rFonts w:ascii="Arial" w:hAnsi="Arial" w:cs="Arial"/>
            <w:color w:val="0066FF" w:themeColor="text2"/>
            <w:sz w:val="24"/>
            <w:u w:val="single"/>
            <w:shd w:val="clear" w:color="auto" w:fill="FFFFFF"/>
          </w:rPr>
          <w:t xml:space="preserve"> and Axiata Group back in 2020</w:t>
        </w:r>
      </w:hyperlink>
      <w:r w:rsidRPr="00930892">
        <w:rPr>
          <w:sz w:val="24"/>
        </w:rPr>
        <w:t xml:space="preserve">, both companies have been working together to provide best-in-market technology solutions and digital services to B2B customers from all Axiata Group’s operators. This agreement will bring important benefits to Celcom and </w:t>
      </w:r>
      <w:proofErr w:type="spellStart"/>
      <w:r w:rsidRPr="00930892">
        <w:rPr>
          <w:sz w:val="24"/>
        </w:rPr>
        <w:t>Telefónica</w:t>
      </w:r>
      <w:proofErr w:type="spellEnd"/>
      <w:r w:rsidRPr="00930892">
        <w:rPr>
          <w:sz w:val="24"/>
        </w:rPr>
        <w:t>, and it continues to enhance a strong strategic relationship between both Groups.</w:t>
      </w:r>
    </w:p>
    <w:p w14:paraId="6A610DD9" w14:textId="77777777" w:rsidR="00930892" w:rsidRPr="00930892" w:rsidRDefault="00930892" w:rsidP="00930892">
      <w:pPr>
        <w:pStyle w:val="PrrafoTelefnica"/>
        <w:rPr>
          <w:sz w:val="24"/>
        </w:rPr>
      </w:pPr>
    </w:p>
    <w:p w14:paraId="1717522B" w14:textId="77777777" w:rsidR="00930892" w:rsidRPr="00930892" w:rsidRDefault="00930892" w:rsidP="00930892">
      <w:pPr>
        <w:pStyle w:val="PrrafoTelefnica"/>
        <w:rPr>
          <w:sz w:val="24"/>
        </w:rPr>
      </w:pPr>
      <w:r w:rsidRPr="00930892">
        <w:rPr>
          <w:sz w:val="24"/>
        </w:rPr>
        <w:t xml:space="preserve">Celcom and </w:t>
      </w:r>
      <w:proofErr w:type="spellStart"/>
      <w:r w:rsidRPr="00930892">
        <w:rPr>
          <w:sz w:val="24"/>
        </w:rPr>
        <w:t>Telefónica</w:t>
      </w:r>
      <w:proofErr w:type="spellEnd"/>
      <w:r w:rsidRPr="00930892">
        <w:rPr>
          <w:sz w:val="24"/>
        </w:rPr>
        <w:t xml:space="preserve"> Tech aim to provide more innovative and world-class Cyber Security solutions to complement Celcom’s wide array of digital tools and solutions that aim to assist businesses and </w:t>
      </w:r>
      <w:proofErr w:type="spellStart"/>
      <w:r w:rsidRPr="00930892">
        <w:rPr>
          <w:sz w:val="24"/>
        </w:rPr>
        <w:t>organisations</w:t>
      </w:r>
      <w:proofErr w:type="spellEnd"/>
      <w:r w:rsidRPr="00930892">
        <w:rPr>
          <w:sz w:val="24"/>
        </w:rPr>
        <w:t xml:space="preserve"> to transform their operations swiftly, affordably and securely. </w:t>
      </w:r>
    </w:p>
    <w:p w14:paraId="2F7EC883" w14:textId="77777777" w:rsidR="00930892" w:rsidRPr="00930892" w:rsidRDefault="00930892" w:rsidP="00394526">
      <w:pPr>
        <w:pStyle w:val="PrrafoTelefnica"/>
        <w:rPr>
          <w:sz w:val="24"/>
        </w:rPr>
      </w:pPr>
    </w:p>
    <w:p w14:paraId="5C174A91" w14:textId="77777777" w:rsidR="00930892" w:rsidRDefault="00930892" w:rsidP="00394526">
      <w:pPr>
        <w:pStyle w:val="PrrafoTelefnica"/>
      </w:pPr>
    </w:p>
    <w:p w14:paraId="174FA1D8" w14:textId="77777777" w:rsidR="00C51217" w:rsidRPr="008E0F9C" w:rsidRDefault="00C51217" w:rsidP="00C51217">
      <w:pPr>
        <w:pStyle w:val="Textonotapie"/>
        <w:pBdr>
          <w:top w:val="single" w:sz="4" w:space="0" w:color="BFBFBF" w:themeColor="background1" w:themeShade="BF"/>
        </w:pBdr>
        <w:rPr>
          <w:lang w:val="en-GB"/>
        </w:rPr>
      </w:pPr>
    </w:p>
    <w:p w14:paraId="049487E7" w14:textId="77777777" w:rsidR="00930892" w:rsidRDefault="00930892" w:rsidP="002E517B">
      <w:pPr>
        <w:pStyle w:val="PrrafoTelefnica"/>
      </w:pPr>
    </w:p>
    <w:p w14:paraId="2916A8D2" w14:textId="77777777" w:rsidR="007204E3" w:rsidRPr="00C51217" w:rsidRDefault="007204E3" w:rsidP="007204E3">
      <w:pPr>
        <w:pStyle w:val="SubtituloTelefnica"/>
        <w:rPr>
          <w:rStyle w:val="Textoennegrita"/>
          <w:rFonts w:asciiTheme="majorHAnsi" w:hAnsiTheme="majorHAnsi"/>
          <w:b/>
          <w:bCs/>
        </w:rPr>
      </w:pPr>
      <w:r>
        <w:rPr>
          <w:rStyle w:val="Textoennegrita"/>
          <w:rFonts w:asciiTheme="majorHAnsi" w:hAnsiTheme="majorHAnsi"/>
          <w:b/>
          <w:bCs/>
        </w:rPr>
        <w:t>About</w:t>
      </w:r>
      <w:r w:rsidRPr="00C51217">
        <w:rPr>
          <w:rStyle w:val="Textoennegrita"/>
          <w:rFonts w:asciiTheme="majorHAnsi" w:hAnsiTheme="majorHAnsi"/>
          <w:b/>
          <w:bCs/>
        </w:rPr>
        <w:t xml:space="preserve"> </w:t>
      </w:r>
      <w:proofErr w:type="spellStart"/>
      <w:r w:rsidRPr="00C51217">
        <w:rPr>
          <w:rStyle w:val="Textoennegrita"/>
          <w:rFonts w:asciiTheme="majorHAnsi" w:hAnsiTheme="majorHAnsi"/>
          <w:b/>
          <w:bCs/>
        </w:rPr>
        <w:t>Telefónica</w:t>
      </w:r>
      <w:proofErr w:type="spellEnd"/>
      <w:r w:rsidRPr="00C51217">
        <w:rPr>
          <w:rStyle w:val="Textoennegrita"/>
          <w:rFonts w:asciiTheme="majorHAnsi" w:hAnsiTheme="majorHAnsi"/>
          <w:b/>
          <w:bCs/>
        </w:rPr>
        <w:t xml:space="preserve"> Tech</w:t>
      </w:r>
    </w:p>
    <w:p w14:paraId="655753FB" w14:textId="77777777" w:rsidR="007204E3" w:rsidRDefault="007204E3" w:rsidP="007204E3">
      <w:pPr>
        <w:pStyle w:val="PrrafoTelefnica"/>
        <w:rPr>
          <w:rStyle w:val="eop"/>
          <w:rFonts w:ascii="Arial" w:hAnsi="Arial" w:cs="Arial"/>
          <w:color w:val="0066FF" w:themeColor="text2"/>
          <w:szCs w:val="20"/>
          <w:shd w:val="clear" w:color="auto" w:fill="FFFFFF"/>
        </w:rPr>
      </w:pPr>
      <w:proofErr w:type="spellStart"/>
      <w:r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t>Telefónica</w:t>
      </w:r>
      <w:proofErr w:type="spellEnd"/>
      <w:r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t xml:space="preserve"> Tech is the leading company in digital transformation. The company has a wide range of services and integrated technological solutions for Cybersecurity, Cloud, </w:t>
      </w:r>
      <w:proofErr w:type="spellStart"/>
      <w:r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t>IoT</w:t>
      </w:r>
      <w:proofErr w:type="spellEnd"/>
      <w:r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t xml:space="preserve">, Big Data, or </w:t>
      </w:r>
      <w:proofErr w:type="spellStart"/>
      <w:r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t>Blockchain</w:t>
      </w:r>
      <w:proofErr w:type="spellEnd"/>
      <w:r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t>. For more information, please visit: </w:t>
      </w:r>
      <w:hyperlink r:id="rId15" w:tgtFrame="_blank" w:history="1">
        <w:r w:rsidRPr="00945BCD">
          <w:rPr>
            <w:rStyle w:val="normaltextrun"/>
            <w:rFonts w:ascii="Arial" w:hAnsi="Arial" w:cs="Arial"/>
            <w:color w:val="0066FF" w:themeColor="text2"/>
            <w:szCs w:val="20"/>
            <w:u w:val="single"/>
            <w:shd w:val="clear" w:color="auto" w:fill="FFFFFF"/>
          </w:rPr>
          <w:t>https://telefonicatech.com/</w:t>
        </w:r>
      </w:hyperlink>
      <w:r w:rsidRPr="00945BCD">
        <w:rPr>
          <w:rStyle w:val="eop"/>
          <w:rFonts w:ascii="Arial" w:hAnsi="Arial" w:cs="Arial"/>
          <w:color w:val="0066FF" w:themeColor="text2"/>
          <w:szCs w:val="20"/>
          <w:shd w:val="clear" w:color="auto" w:fill="FFFFFF"/>
        </w:rPr>
        <w:t> </w:t>
      </w:r>
    </w:p>
    <w:p w14:paraId="68192E6B" w14:textId="77777777" w:rsidR="007204E3" w:rsidRDefault="007204E3" w:rsidP="00930892">
      <w:pPr>
        <w:pStyle w:val="PrrafoTelefnica"/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</w:pPr>
    </w:p>
    <w:p w14:paraId="21A7A501" w14:textId="77777777" w:rsidR="006C1B94" w:rsidRDefault="006C1B94" w:rsidP="006C1B94">
      <w:pPr>
        <w:pStyle w:val="SubtituloTelefnica"/>
        <w:rPr>
          <w:rStyle w:val="Textoennegrita"/>
          <w:rFonts w:asciiTheme="majorHAnsi" w:hAnsiTheme="majorHAnsi"/>
          <w:b/>
        </w:rPr>
      </w:pPr>
      <w:r w:rsidRPr="00930892">
        <w:rPr>
          <w:rStyle w:val="Textoennegrita"/>
          <w:rFonts w:asciiTheme="majorHAnsi" w:hAnsiTheme="majorHAnsi"/>
          <w:b/>
        </w:rPr>
        <w:t>About Celcom</w:t>
      </w:r>
    </w:p>
    <w:p w14:paraId="3771E092" w14:textId="77777777" w:rsidR="006C1B94" w:rsidRDefault="006C1B94" w:rsidP="006C1B94">
      <w:pPr>
        <w:pStyle w:val="PrrafoTelefnica"/>
        <w:rPr>
          <w:rStyle w:val="normaltextrun"/>
          <w:rFonts w:ascii="Arial" w:hAnsi="Arial" w:cs="Arial"/>
          <w:color w:val="0066FF" w:themeColor="text2"/>
          <w:szCs w:val="20"/>
          <w:u w:val="single"/>
          <w:shd w:val="clear" w:color="auto" w:fill="FFFFFF"/>
        </w:rPr>
      </w:pPr>
      <w:r w:rsidRPr="00930892"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t xml:space="preserve">Celcom is Malaysia’s first and largest private mobile network operator, with almost 14 million users on its 2G, 3G and 4G LTE+ networks, covering over 98% of the population. Established in 1988, Celcom is now moving towards integrated multi-access, multimedia services and Internet of Things solutions, in line with evolving technologies and consumer </w:t>
      </w:r>
      <w:proofErr w:type="spellStart"/>
      <w:r w:rsidRPr="00930892"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t>behaviour</w:t>
      </w:r>
      <w:proofErr w:type="spellEnd"/>
      <w:r w:rsidRPr="00930892"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t xml:space="preserve"> in Malaysia. A culture that places the customer first is </w:t>
      </w:r>
      <w:r w:rsidRPr="00930892"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lastRenderedPageBreak/>
        <w:t xml:space="preserve">reflected in our award-winning customer service, products, and other corporate accolades at a regional level. Celcom is part of Axiata Group </w:t>
      </w:r>
      <w:proofErr w:type="spellStart"/>
      <w:r w:rsidRPr="00930892"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t>Berhad</w:t>
      </w:r>
      <w:proofErr w:type="spellEnd"/>
      <w:r w:rsidRPr="00930892">
        <w:rPr>
          <w:rStyle w:val="normaltextrun"/>
          <w:rFonts w:ascii="Arial" w:hAnsi="Arial" w:cs="Arial"/>
          <w:color w:val="6E7893"/>
          <w:szCs w:val="20"/>
          <w:shd w:val="clear" w:color="auto" w:fill="FFFFFF"/>
        </w:rPr>
        <w:t xml:space="preserve">, one of the region’s largest telecommunications groups actively driving digital transformation across a footprint of 9 markets in ASEAN and South Asia. For more information on Celcom, log on to </w:t>
      </w:r>
      <w:hyperlink r:id="rId16" w:history="1">
        <w:r w:rsidRPr="00930892">
          <w:rPr>
            <w:rStyle w:val="normaltextrun"/>
            <w:rFonts w:ascii="Arial" w:hAnsi="Arial" w:cs="Arial"/>
            <w:color w:val="0066FF" w:themeColor="text2"/>
            <w:szCs w:val="20"/>
            <w:u w:val="single"/>
            <w:shd w:val="clear" w:color="auto" w:fill="FFFFFF"/>
          </w:rPr>
          <w:t>www.celcom.com.my</w:t>
        </w:r>
      </w:hyperlink>
    </w:p>
    <w:p w14:paraId="20CB25CB" w14:textId="77777777" w:rsidR="00182665" w:rsidRDefault="00182665" w:rsidP="006C1B94">
      <w:pPr>
        <w:pStyle w:val="PrrafoTelefnica"/>
        <w:rPr>
          <w:rStyle w:val="normaltextrun"/>
          <w:rFonts w:ascii="Arial" w:hAnsi="Arial" w:cs="Arial"/>
          <w:color w:val="0066FF" w:themeColor="text2"/>
          <w:szCs w:val="20"/>
          <w:u w:val="single"/>
          <w:shd w:val="clear" w:color="auto" w:fill="FFFFFF"/>
        </w:rPr>
      </w:pPr>
    </w:p>
    <w:p w14:paraId="2C75B324" w14:textId="06D78CCD" w:rsidR="00182665" w:rsidRDefault="00182665" w:rsidP="006C1B94">
      <w:pPr>
        <w:pStyle w:val="PrrafoTelefnica"/>
        <w:rPr>
          <w:rStyle w:val="normaltextrun"/>
          <w:rFonts w:ascii="Arial" w:hAnsi="Arial" w:cs="Arial"/>
          <w:color w:val="0066FF" w:themeColor="text2"/>
          <w:szCs w:val="20"/>
          <w:u w:val="single"/>
          <w:shd w:val="clear" w:color="auto" w:fill="FFFFFF"/>
        </w:rPr>
      </w:pPr>
      <w:r w:rsidRPr="00F14DE2">
        <w:rPr>
          <w:noProof/>
          <w:sz w:val="44"/>
          <w:szCs w:val="44"/>
          <w:lang w:val="es-ES" w:eastAsia="es-ES"/>
        </w:rPr>
        <mc:AlternateContent>
          <mc:Choice Requires="wps">
            <w:drawing>
              <wp:inline distT="0" distB="0" distL="0" distR="0" wp14:anchorId="164153DD" wp14:editId="56A43AC3">
                <wp:extent cx="6029325" cy="552450"/>
                <wp:effectExtent l="0" t="0" r="28575" b="19050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09FAC" w14:textId="77777777" w:rsidR="00182665" w:rsidRDefault="00182665" w:rsidP="00182665">
                            <w:pPr>
                              <w:rPr>
                                <w:rFonts w:ascii="Century Gothic" w:eastAsia="Century Gothic" w:hAnsi="Century Gothic" w:cs="Century Gothic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82665">
                              <w:rPr>
                                <w:rStyle w:val="normaltextrun"/>
                                <w:rFonts w:ascii="Arial" w:hAnsi="Arial" w:cs="Arial"/>
                                <w:color w:val="6E789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Media Release Issued by Corporate Communications Department of Celcom Axiata </w:t>
                            </w:r>
                            <w:proofErr w:type="spellStart"/>
                            <w:r w:rsidRPr="00182665">
                              <w:rPr>
                                <w:rStyle w:val="normaltextrun"/>
                                <w:rFonts w:ascii="Arial" w:hAnsi="Arial" w:cs="Arial"/>
                                <w:color w:val="6E7893"/>
                                <w:sz w:val="20"/>
                                <w:szCs w:val="20"/>
                                <w:shd w:val="clear" w:color="auto" w:fill="FFFFFF"/>
                              </w:rPr>
                              <w:t>Berhad</w:t>
                            </w:r>
                            <w:proofErr w:type="spellEnd"/>
                            <w:r w:rsidRPr="00182665">
                              <w:rPr>
                                <w:rStyle w:val="normaltextrun"/>
                                <w:rFonts w:ascii="Arial" w:hAnsi="Arial" w:cs="Arial"/>
                                <w:color w:val="6E789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For further enquiries, please contact </w:t>
                            </w:r>
                            <w:proofErr w:type="spellStart"/>
                            <w:r w:rsidRPr="00182665">
                              <w:rPr>
                                <w:rStyle w:val="normaltextrun"/>
                                <w:rFonts w:ascii="Arial" w:hAnsi="Arial" w:cs="Arial"/>
                                <w:color w:val="6E7893"/>
                                <w:sz w:val="20"/>
                                <w:szCs w:val="20"/>
                                <w:shd w:val="clear" w:color="auto" w:fill="FFFFFF"/>
                              </w:rPr>
                              <w:t>Devindar</w:t>
                            </w:r>
                            <w:proofErr w:type="spellEnd"/>
                            <w:r w:rsidRPr="00182665">
                              <w:rPr>
                                <w:rStyle w:val="normaltextrun"/>
                                <w:rFonts w:ascii="Arial" w:hAnsi="Arial" w:cs="Arial"/>
                                <w:color w:val="6E789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82665">
                              <w:rPr>
                                <w:rStyle w:val="normaltextrun"/>
                                <w:rFonts w:ascii="Arial" w:hAnsi="Arial" w:cs="Arial"/>
                                <w:color w:val="6E7893"/>
                                <w:sz w:val="20"/>
                                <w:szCs w:val="20"/>
                                <w:shd w:val="clear" w:color="auto" w:fill="FFFFFF"/>
                              </w:rPr>
                              <w:t>Visvalingam</w:t>
                            </w:r>
                            <w:proofErr w:type="spellEnd"/>
                            <w:r w:rsidRPr="00182665">
                              <w:rPr>
                                <w:rStyle w:val="normaltextrun"/>
                                <w:rFonts w:ascii="Arial" w:hAnsi="Arial" w:cs="Arial"/>
                                <w:color w:val="6E789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@ +60192068372 or </w:t>
                            </w:r>
                            <w:proofErr w:type="spellStart"/>
                            <w:r w:rsidRPr="00182665">
                              <w:rPr>
                                <w:rStyle w:val="normaltextrun"/>
                                <w:rFonts w:ascii="Arial" w:hAnsi="Arial" w:cs="Arial"/>
                                <w:color w:val="6E7893"/>
                                <w:sz w:val="20"/>
                                <w:szCs w:val="20"/>
                                <w:shd w:val="clear" w:color="auto" w:fill="FFFFFF"/>
                              </w:rPr>
                              <w:t>Azira</w:t>
                            </w:r>
                            <w:proofErr w:type="spellEnd"/>
                            <w:r w:rsidRPr="00182665">
                              <w:rPr>
                                <w:rStyle w:val="normaltextrun"/>
                                <w:rFonts w:ascii="Arial" w:hAnsi="Arial" w:cs="Arial"/>
                                <w:color w:val="6E789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82665">
                              <w:rPr>
                                <w:rStyle w:val="normaltextrun"/>
                                <w:rFonts w:ascii="Arial" w:hAnsi="Arial" w:cs="Arial"/>
                                <w:color w:val="6E7893"/>
                                <w:sz w:val="20"/>
                                <w:szCs w:val="20"/>
                                <w:shd w:val="clear" w:color="auto" w:fill="FFFFFF"/>
                              </w:rPr>
                              <w:t>Mazlan</w:t>
                            </w:r>
                            <w:proofErr w:type="spellEnd"/>
                            <w:r w:rsidRPr="00182665">
                              <w:rPr>
                                <w:rStyle w:val="normaltextrun"/>
                                <w:rFonts w:ascii="Arial" w:hAnsi="Arial" w:cs="Arial"/>
                                <w:color w:val="6E789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@+60193148002/ </w:t>
                            </w:r>
                            <w:hyperlink r:id="rId17" w:history="1">
                              <w:r w:rsidRPr="00182665">
                                <w:rPr>
                                  <w:rStyle w:val="normaltextrun"/>
                                  <w:rFonts w:ascii="Arial" w:hAnsi="Arial" w:cs="Arial"/>
                                  <w:color w:val="0066FF" w:themeColor="text2"/>
                                  <w:sz w:val="20"/>
                                  <w:szCs w:val="20"/>
                                  <w:u w:val="single"/>
                                  <w:shd w:val="clear" w:color="auto" w:fill="FFFFFF"/>
                                </w:rPr>
                                <w:t>azira.mazlan@celcom.com.my</w:t>
                              </w:r>
                            </w:hyperlink>
                            <w:r>
                              <w:rPr>
                                <w:rFonts w:ascii="Century Gothic" w:eastAsia="Century Gothic" w:hAnsi="Century Gothic" w:cs="Century Gothic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90A9335" w14:textId="77777777" w:rsidR="00182665" w:rsidRDefault="00182665" w:rsidP="00182665">
                            <w:pPr>
                              <w:rPr>
                                <w:rFonts w:ascii="Century Gothic" w:hAnsi="Century Gothic" w:cs="Century Gothic"/>
                                <w:i/>
                                <w:iCs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5BE0656" w14:textId="77777777" w:rsidR="00182665" w:rsidRDefault="00182665" w:rsidP="00182665">
                            <w:pPr>
                              <w:rPr>
                                <w:rFonts w:ascii="Century Gothic" w:hAnsi="Century Gothic" w:cs="Century Gothic"/>
                                <w:i/>
                                <w:iCs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14:paraId="2605DFEB" w14:textId="77777777" w:rsidR="00182665" w:rsidRPr="00A071A3" w:rsidRDefault="00182665" w:rsidP="00182665">
                            <w:pPr>
                              <w:rPr>
                                <w:rFonts w:ascii="Century Gothic" w:hAnsi="Century Gothic" w:cs="Century Gothic"/>
                                <w:i/>
                                <w:iCs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14:paraId="4A6C0992" w14:textId="77777777" w:rsidR="00182665" w:rsidRDefault="00182665" w:rsidP="001826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64153DD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width:474.75pt;height:4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">
                <v:textbox>
                  <w:txbxContent>
                    <w:p w14:paraId="7D509FAC" w14:textId="77777777" w:rsidR="00182665" w:rsidRDefault="00182665" w:rsidP="00182665">
                      <w:pPr>
                        <w:rPr>
                          <w:rFonts w:ascii="Century Gothic" w:eastAsia="Century Gothic" w:hAnsi="Century Gothic" w:cs="Century Gothic"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182665">
                        <w:rPr>
                          <w:rStyle w:val="normaltextrun"/>
                          <w:rFonts w:ascii="Arial" w:hAnsi="Arial" w:cs="Arial"/>
                          <w:color w:val="6E7893"/>
                          <w:sz w:val="20"/>
                          <w:szCs w:val="20"/>
                          <w:shd w:val="clear" w:color="auto" w:fill="FFFFFF"/>
                        </w:rPr>
                        <w:t xml:space="preserve">Media Release Issued by Corporate Communications Department of Celcom Axiata </w:t>
                      </w:r>
                      <w:proofErr w:type="spellStart"/>
                      <w:r w:rsidRPr="00182665">
                        <w:rPr>
                          <w:rStyle w:val="normaltextrun"/>
                          <w:rFonts w:ascii="Arial" w:hAnsi="Arial" w:cs="Arial"/>
                          <w:color w:val="6E7893"/>
                          <w:sz w:val="20"/>
                          <w:szCs w:val="20"/>
                          <w:shd w:val="clear" w:color="auto" w:fill="FFFFFF"/>
                        </w:rPr>
                        <w:t>Berhad</w:t>
                      </w:r>
                      <w:proofErr w:type="spellEnd"/>
                      <w:r w:rsidRPr="00182665">
                        <w:rPr>
                          <w:rStyle w:val="normaltextrun"/>
                          <w:rFonts w:ascii="Arial" w:hAnsi="Arial" w:cs="Arial"/>
                          <w:color w:val="6E7893"/>
                          <w:sz w:val="20"/>
                          <w:szCs w:val="20"/>
                          <w:shd w:val="clear" w:color="auto" w:fill="FFFFFF"/>
                        </w:rPr>
                        <w:t xml:space="preserve">. For further enquiries, please contact </w:t>
                      </w:r>
                      <w:proofErr w:type="spellStart"/>
                      <w:r w:rsidRPr="00182665">
                        <w:rPr>
                          <w:rStyle w:val="normaltextrun"/>
                          <w:rFonts w:ascii="Arial" w:hAnsi="Arial" w:cs="Arial"/>
                          <w:color w:val="6E7893"/>
                          <w:sz w:val="20"/>
                          <w:szCs w:val="20"/>
                          <w:shd w:val="clear" w:color="auto" w:fill="FFFFFF"/>
                        </w:rPr>
                        <w:t>Devindar</w:t>
                      </w:r>
                      <w:proofErr w:type="spellEnd"/>
                      <w:r w:rsidRPr="00182665">
                        <w:rPr>
                          <w:rStyle w:val="normaltextrun"/>
                          <w:rFonts w:ascii="Arial" w:hAnsi="Arial" w:cs="Arial"/>
                          <w:color w:val="6E789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82665">
                        <w:rPr>
                          <w:rStyle w:val="normaltextrun"/>
                          <w:rFonts w:ascii="Arial" w:hAnsi="Arial" w:cs="Arial"/>
                          <w:color w:val="6E7893"/>
                          <w:sz w:val="20"/>
                          <w:szCs w:val="20"/>
                          <w:shd w:val="clear" w:color="auto" w:fill="FFFFFF"/>
                        </w:rPr>
                        <w:t>Visvalingam</w:t>
                      </w:r>
                      <w:proofErr w:type="spellEnd"/>
                      <w:r w:rsidRPr="00182665">
                        <w:rPr>
                          <w:rStyle w:val="normaltextrun"/>
                          <w:rFonts w:ascii="Arial" w:hAnsi="Arial" w:cs="Arial"/>
                          <w:color w:val="6E7893"/>
                          <w:sz w:val="20"/>
                          <w:szCs w:val="20"/>
                          <w:shd w:val="clear" w:color="auto" w:fill="FFFFFF"/>
                        </w:rPr>
                        <w:t xml:space="preserve">@ +60192068372 or </w:t>
                      </w:r>
                      <w:proofErr w:type="spellStart"/>
                      <w:r w:rsidRPr="00182665">
                        <w:rPr>
                          <w:rStyle w:val="normaltextrun"/>
                          <w:rFonts w:ascii="Arial" w:hAnsi="Arial" w:cs="Arial"/>
                          <w:color w:val="6E7893"/>
                          <w:sz w:val="20"/>
                          <w:szCs w:val="20"/>
                          <w:shd w:val="clear" w:color="auto" w:fill="FFFFFF"/>
                        </w:rPr>
                        <w:t>Azira</w:t>
                      </w:r>
                      <w:proofErr w:type="spellEnd"/>
                      <w:r w:rsidRPr="00182665">
                        <w:rPr>
                          <w:rStyle w:val="normaltextrun"/>
                          <w:rFonts w:ascii="Arial" w:hAnsi="Arial" w:cs="Arial"/>
                          <w:color w:val="6E789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82665">
                        <w:rPr>
                          <w:rStyle w:val="normaltextrun"/>
                          <w:rFonts w:ascii="Arial" w:hAnsi="Arial" w:cs="Arial"/>
                          <w:color w:val="6E7893"/>
                          <w:sz w:val="20"/>
                          <w:szCs w:val="20"/>
                          <w:shd w:val="clear" w:color="auto" w:fill="FFFFFF"/>
                        </w:rPr>
                        <w:t>Mazlan</w:t>
                      </w:r>
                      <w:proofErr w:type="spellEnd"/>
                      <w:r w:rsidRPr="00182665">
                        <w:rPr>
                          <w:rStyle w:val="normaltextrun"/>
                          <w:rFonts w:ascii="Arial" w:hAnsi="Arial" w:cs="Arial"/>
                          <w:color w:val="6E7893"/>
                          <w:sz w:val="20"/>
                          <w:szCs w:val="20"/>
                          <w:shd w:val="clear" w:color="auto" w:fill="FFFFFF"/>
                        </w:rPr>
                        <w:t xml:space="preserve"> @+60193148002/ </w:t>
                      </w:r>
                      <w:hyperlink r:id="rId18" w:history="1">
                        <w:r w:rsidRPr="00182665">
                          <w:rPr>
                            <w:rStyle w:val="normaltextrun"/>
                            <w:rFonts w:ascii="Arial" w:hAnsi="Arial" w:cs="Arial"/>
                            <w:color w:val="0066FF" w:themeColor="text2"/>
                            <w:sz w:val="20"/>
                            <w:szCs w:val="20"/>
                            <w:u w:val="single"/>
                            <w:shd w:val="clear" w:color="auto" w:fill="FFFFFF"/>
                          </w:rPr>
                          <w:t>azira.mazlan@celcom.com.my</w:t>
                        </w:r>
                      </w:hyperlink>
                      <w:r>
                        <w:rPr>
                          <w:rFonts w:ascii="Century Gothic" w:eastAsia="Century Gothic" w:hAnsi="Century Gothic" w:cs="Century Gothic"/>
                          <w:i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90A9335" w14:textId="77777777" w:rsidR="00182665" w:rsidRDefault="00182665" w:rsidP="00182665">
                      <w:pPr>
                        <w:rPr>
                          <w:rFonts w:ascii="Century Gothic" w:hAnsi="Century Gothic" w:cs="Century Gothic"/>
                          <w:i/>
                          <w:iCs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i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5BE0656" w14:textId="77777777" w:rsidR="00182665" w:rsidRDefault="00182665" w:rsidP="00182665">
                      <w:pPr>
                        <w:rPr>
                          <w:rFonts w:ascii="Century Gothic" w:hAnsi="Century Gothic" w:cs="Century Gothic"/>
                          <w:i/>
                          <w:iCs/>
                          <w:color w:val="000000"/>
                          <w:sz w:val="15"/>
                          <w:szCs w:val="15"/>
                        </w:rPr>
                      </w:pPr>
                    </w:p>
                    <w:p w14:paraId="2605DFEB" w14:textId="77777777" w:rsidR="00182665" w:rsidRPr="00A071A3" w:rsidRDefault="00182665" w:rsidP="00182665">
                      <w:pPr>
                        <w:rPr>
                          <w:rFonts w:ascii="Century Gothic" w:hAnsi="Century Gothic" w:cs="Century Gothic"/>
                          <w:i/>
                          <w:iCs/>
                          <w:color w:val="000000"/>
                          <w:sz w:val="15"/>
                          <w:szCs w:val="15"/>
                        </w:rPr>
                      </w:pPr>
                    </w:p>
                    <w:p w14:paraId="4A6C0992" w14:textId="77777777" w:rsidR="00182665" w:rsidRDefault="00182665" w:rsidP="0018266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A123121" w14:textId="24D54BF7" w:rsidR="007C116D" w:rsidRDefault="007C116D" w:rsidP="007C116D">
      <w:pPr>
        <w:rPr>
          <w:rFonts w:ascii="Telefonica" w:hAnsi="Telefonica"/>
          <w:b/>
          <w:szCs w:val="20"/>
          <w:lang w:val="en-GB"/>
        </w:rPr>
      </w:pPr>
    </w:p>
    <w:p w14:paraId="76F37B15" w14:textId="77777777" w:rsidR="007C116D" w:rsidRPr="008E0F9C" w:rsidRDefault="007C116D" w:rsidP="007C116D">
      <w:pPr>
        <w:pStyle w:val="Textonotapie"/>
        <w:pBdr>
          <w:top w:val="single" w:sz="4" w:space="0" w:color="BFBFBF" w:themeColor="background1" w:themeShade="BF"/>
        </w:pBdr>
        <w:rPr>
          <w:lang w:val="en-GB"/>
        </w:rPr>
      </w:pPr>
    </w:p>
    <w:p w14:paraId="1B0BBAB6" w14:textId="77777777" w:rsidR="00C51217" w:rsidRPr="008E0F9C" w:rsidRDefault="00C51217" w:rsidP="00C51217">
      <w:pPr>
        <w:jc w:val="right"/>
        <w:rPr>
          <w:lang w:val="en-GB"/>
        </w:rPr>
      </w:pPr>
    </w:p>
    <w:sectPr w:rsidR="00C51217" w:rsidRPr="008E0F9C" w:rsidSect="00096A5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701" w:right="843" w:bottom="1440" w:left="851" w:header="426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4B3ADA" w16cex:dateUtc="2021-11-26T10:52:00Z"/>
  <w16cex:commentExtensible w16cex:durableId="254B5FDE" w16cex:dateUtc="2021-11-26T12:30:00Z"/>
  <w16cex:commentExtensible w16cex:durableId="254B3D08" w16cex:dateUtc="2021-11-26T11:01:00Z"/>
  <w16cex:commentExtensible w16cex:durableId="254B62E6" w16cex:dateUtc="2021-11-26T12:43:00Z"/>
  <w16cex:commentExtensible w16cex:durableId="25476B8E" w16cex:dateUtc="2021-11-23T13:30:00Z"/>
  <w16cex:commentExtensible w16cex:durableId="25476D09" w16cex:dateUtc="2021-11-23T13:37:00Z"/>
  <w16cex:commentExtensible w16cex:durableId="254B3D2F" w16cex:dateUtc="2021-11-26T11:02:00Z"/>
  <w16cex:commentExtensible w16cex:durableId="254B3B62" w16cex:dateUtc="2021-11-26T10:54:00Z"/>
  <w16cex:commentExtensible w16cex:durableId="254B63ED" w16cex:dateUtc="2021-11-26T12:47:00Z"/>
  <w16cex:commentExtensible w16cex:durableId="25476D50" w16cex:dateUtc="2021-11-23T13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3D9516E" w16cid:durableId="254B3ADA"/>
  <w16cid:commentId w16cid:paraId="16D4C42D" w16cid:durableId="254B5FDE"/>
  <w16cid:commentId w16cid:paraId="25D2EB81" w16cid:durableId="254B3D08"/>
  <w16cid:commentId w16cid:paraId="0B775A60" w16cid:durableId="254B62E6"/>
  <w16cid:commentId w16cid:paraId="29AABA62" w16cid:durableId="25476B8E"/>
  <w16cid:commentId w16cid:paraId="75F058D4" w16cid:durableId="25476D09"/>
  <w16cid:commentId w16cid:paraId="75E51D99" w16cid:durableId="254B3D2F"/>
  <w16cid:commentId w16cid:paraId="6617C086" w16cid:durableId="254B3B62"/>
  <w16cid:commentId w16cid:paraId="0EDF0E37" w16cid:durableId="254B63ED"/>
  <w16cid:commentId w16cid:paraId="2FFEB5D0" w16cid:durableId="25476D5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99C153" w14:textId="77777777" w:rsidR="008D2084" w:rsidRDefault="008D2084" w:rsidP="00932EC0">
      <w:r>
        <w:separator/>
      </w:r>
    </w:p>
  </w:endnote>
  <w:endnote w:type="continuationSeparator" w:id="0">
    <w:p w14:paraId="70823A8C" w14:textId="77777777" w:rsidR="008D2084" w:rsidRDefault="008D2084" w:rsidP="00932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elefonica">
    <w:panose1 w:val="00000500000000000000"/>
    <w:charset w:val="00"/>
    <w:family w:val="modern"/>
    <w:notTrueType/>
    <w:pitch w:val="variable"/>
    <w:sig w:usb0="A000002F" w:usb1="4000204A" w:usb2="00000000" w:usb3="00000000" w:csb0="00000093" w:csb1="00000000"/>
  </w:font>
  <w:font w:name="Telefonica ExtraLight">
    <w:panose1 w:val="00000300000000000000"/>
    <w:charset w:val="00"/>
    <w:family w:val="modern"/>
    <w:notTrueType/>
    <w:pitch w:val="variable"/>
    <w:sig w:usb0="A00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192460703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3972B1F" w14:textId="77777777" w:rsidR="00937087" w:rsidRDefault="00937087" w:rsidP="004142DD">
        <w:pPr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26745255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95E2A16" w14:textId="77777777" w:rsidR="002344AC" w:rsidRDefault="002344AC" w:rsidP="00937087">
        <w:pPr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57412045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C81886C" w14:textId="77777777" w:rsidR="002344AC" w:rsidRDefault="002344AC" w:rsidP="002344AC">
        <w:pPr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05B8FCB" w14:textId="77777777" w:rsidR="002344AC" w:rsidRDefault="002344AC" w:rsidP="002344AC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04371" w14:textId="29B80C3E" w:rsidR="00C97C47" w:rsidRDefault="00F730C4"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4C3915" wp14:editId="2183E815">
              <wp:simplePos x="0" y="0"/>
              <wp:positionH relativeFrom="margin">
                <wp:posOffset>88265</wp:posOffset>
              </wp:positionH>
              <wp:positionV relativeFrom="paragraph">
                <wp:posOffset>-200660</wp:posOffset>
              </wp:positionV>
              <wp:extent cx="4156710" cy="495300"/>
              <wp:effectExtent l="0" t="0" r="0" b="0"/>
              <wp:wrapSquare wrapText="bothSides"/>
              <wp:docPr id="8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671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BA6C5C" w14:textId="77777777" w:rsidR="00F730C4" w:rsidRPr="0006428D" w:rsidRDefault="00F730C4" w:rsidP="00F730C4">
                          <w:pPr>
                            <w:pStyle w:val="Piedepgina"/>
                            <w:rPr>
                              <w:sz w:val="14"/>
                              <w:szCs w:val="14"/>
                              <w:lang w:val="es-ES"/>
                            </w:rPr>
                          </w:pPr>
                          <w:r w:rsidRPr="0006428D">
                            <w:rPr>
                              <w:sz w:val="14"/>
                              <w:szCs w:val="14"/>
                              <w:lang w:val="es-ES"/>
                            </w:rPr>
                            <w:t>Telefónica, S.A.</w:t>
                          </w:r>
                        </w:p>
                        <w:p w14:paraId="4EDBC3FD" w14:textId="77777777" w:rsidR="00F730C4" w:rsidRPr="0006428D" w:rsidRDefault="00F730C4" w:rsidP="00F730C4">
                          <w:pPr>
                            <w:pStyle w:val="Piedepgina"/>
                            <w:rPr>
                              <w:sz w:val="14"/>
                              <w:szCs w:val="14"/>
                              <w:lang w:val="es-ES"/>
                            </w:rPr>
                          </w:pPr>
                          <w:r w:rsidRPr="0006428D">
                            <w:rPr>
                              <w:sz w:val="14"/>
                              <w:szCs w:val="14"/>
                              <w:lang w:val="es-ES"/>
                            </w:rPr>
                            <w:t>Dirección de Comunicación Corporativa</w:t>
                          </w:r>
                        </w:p>
                        <w:p w14:paraId="5FFA8E16" w14:textId="77777777" w:rsidR="00F730C4" w:rsidRPr="0006428D" w:rsidRDefault="00F730C4" w:rsidP="00F730C4">
                          <w:pPr>
                            <w:pStyle w:val="Piedepgina"/>
                            <w:rPr>
                              <w:sz w:val="14"/>
                              <w:szCs w:val="14"/>
                              <w:lang w:val="en-GB"/>
                            </w:rPr>
                          </w:pPr>
                          <w:r w:rsidRPr="0006428D">
                            <w:rPr>
                              <w:sz w:val="14"/>
                              <w:szCs w:val="14"/>
                              <w:lang w:val="en-GB"/>
                            </w:rPr>
                            <w:t>Tel: +34 91 482 38 00 email: prensatelefonica@telefonica.com</w:t>
                          </w:r>
                        </w:p>
                        <w:p w14:paraId="2A29BF48" w14:textId="77777777" w:rsidR="00F730C4" w:rsidRPr="0006428D" w:rsidRDefault="00F730C4" w:rsidP="00F730C4">
                          <w:pPr>
                            <w:pStyle w:val="Piedepgina"/>
                            <w:rPr>
                              <w:sz w:val="14"/>
                              <w:szCs w:val="14"/>
                              <w:lang w:val="en-GB"/>
                            </w:rPr>
                          </w:pPr>
                          <w:r w:rsidRPr="0006428D">
                            <w:rPr>
                              <w:sz w:val="14"/>
                              <w:szCs w:val="14"/>
                              <w:lang w:val="en-GB"/>
                            </w:rPr>
                            <w:t>saladeprensa.telefonica.com</w:t>
                          </w:r>
                        </w:p>
                        <w:p w14:paraId="0484F5A7" w14:textId="77B19426" w:rsidR="00D00295" w:rsidRPr="00F730C4" w:rsidRDefault="00D00295" w:rsidP="00D00295">
                          <w:pPr>
                            <w:pStyle w:val="Piedepgina"/>
                            <w:rPr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3915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7" type="#_x0000_t202" style="position:absolute;margin-left:6.95pt;margin-top:-15.8pt;width:327.3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" filled="f" stroked="f">
              <v:textbox>
                <w:txbxContent>
                  <w:p w14:paraId="14BA6C5C" w14:textId="77777777" w:rsidR="00F730C4" w:rsidRPr="0006428D" w:rsidRDefault="00F730C4" w:rsidP="00F730C4">
                    <w:pPr>
                      <w:pStyle w:val="Piedepgina"/>
                      <w:rPr>
                        <w:sz w:val="14"/>
                        <w:szCs w:val="14"/>
                        <w:lang w:val="es-ES"/>
                      </w:rPr>
                    </w:pPr>
                    <w:r w:rsidRPr="0006428D">
                      <w:rPr>
                        <w:sz w:val="14"/>
                        <w:szCs w:val="14"/>
                        <w:lang w:val="es-ES"/>
                      </w:rPr>
                      <w:t>Telefónica, S.A.</w:t>
                    </w:r>
                  </w:p>
                  <w:p w14:paraId="4EDBC3FD" w14:textId="77777777" w:rsidR="00F730C4" w:rsidRPr="0006428D" w:rsidRDefault="00F730C4" w:rsidP="00F730C4">
                    <w:pPr>
                      <w:pStyle w:val="Piedepgina"/>
                      <w:rPr>
                        <w:sz w:val="14"/>
                        <w:szCs w:val="14"/>
                        <w:lang w:val="es-ES"/>
                      </w:rPr>
                    </w:pPr>
                    <w:r w:rsidRPr="0006428D">
                      <w:rPr>
                        <w:sz w:val="14"/>
                        <w:szCs w:val="14"/>
                        <w:lang w:val="es-ES"/>
                      </w:rPr>
                      <w:t>Dirección de Comunicación Corporativa</w:t>
                    </w:r>
                  </w:p>
                  <w:p w14:paraId="5FFA8E16" w14:textId="77777777" w:rsidR="00F730C4" w:rsidRPr="0006428D" w:rsidRDefault="00F730C4" w:rsidP="00F730C4">
                    <w:pPr>
                      <w:pStyle w:val="Piedepgina"/>
                      <w:rPr>
                        <w:sz w:val="14"/>
                        <w:szCs w:val="14"/>
                        <w:lang w:val="en-GB"/>
                      </w:rPr>
                    </w:pPr>
                    <w:r w:rsidRPr="0006428D">
                      <w:rPr>
                        <w:sz w:val="14"/>
                        <w:szCs w:val="14"/>
                        <w:lang w:val="en-GB"/>
                      </w:rPr>
                      <w:t>Tel: +34 91 482 38 00 email: prensatelefonica@telefonica.com</w:t>
                    </w:r>
                  </w:p>
                  <w:p w14:paraId="2A29BF48" w14:textId="77777777" w:rsidR="00F730C4" w:rsidRPr="0006428D" w:rsidRDefault="00F730C4" w:rsidP="00F730C4">
                    <w:pPr>
                      <w:pStyle w:val="Piedepgina"/>
                      <w:rPr>
                        <w:sz w:val="14"/>
                        <w:szCs w:val="14"/>
                        <w:lang w:val="en-GB"/>
                      </w:rPr>
                    </w:pPr>
                    <w:r w:rsidRPr="0006428D">
                      <w:rPr>
                        <w:sz w:val="14"/>
                        <w:szCs w:val="14"/>
                        <w:lang w:val="en-GB"/>
                      </w:rPr>
                      <w:t>saladeprensa.telefonica.com</w:t>
                    </w:r>
                  </w:p>
                  <w:p w14:paraId="0484F5A7" w14:textId="77B19426" w:rsidR="00D00295" w:rsidRPr="00F730C4" w:rsidRDefault="00D00295" w:rsidP="00D00295">
                    <w:pPr>
                      <w:pStyle w:val="Piedepgina"/>
                      <w:rPr>
                        <w:sz w:val="14"/>
                        <w:szCs w:val="14"/>
                        <w:lang w:val="en-GB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D0029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D4887E" wp14:editId="72141225">
              <wp:simplePos x="0" y="0"/>
              <wp:positionH relativeFrom="margin">
                <wp:posOffset>4983529</wp:posOffset>
              </wp:positionH>
              <wp:positionV relativeFrom="paragraph">
                <wp:posOffset>46941</wp:posOffset>
              </wp:positionV>
              <wp:extent cx="1139190" cy="231140"/>
              <wp:effectExtent l="0" t="0" r="0" b="0"/>
              <wp:wrapSquare wrapText="bothSides"/>
              <wp:docPr id="20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919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649F85" w14:textId="52B0D999" w:rsidR="00D00295" w:rsidRPr="008E6465" w:rsidRDefault="002E517B" w:rsidP="00D00295">
                          <w:pPr>
                            <w:pStyle w:val="Numerodepagina"/>
                            <w:rPr>
                              <w:color w:val="0066FF" w:themeColor="text2"/>
                            </w:rPr>
                          </w:pPr>
                          <w:r>
                            <w:rPr>
                              <w:color w:val="0066FF" w:themeColor="text2"/>
                            </w:rPr>
                            <w:t>Page</w:t>
                          </w:r>
                          <w:r w:rsidR="00D00295" w:rsidRPr="008E6465">
                            <w:rPr>
                              <w:color w:val="0066FF" w:themeColor="text2"/>
                            </w:rPr>
                            <w:t xml:space="preserve"> </w:t>
                          </w:r>
                          <w:r w:rsidR="00D00295" w:rsidRPr="008E6465">
                            <w:rPr>
                              <w:color w:val="0066FF" w:themeColor="text2"/>
                            </w:rPr>
                            <w:fldChar w:fldCharType="begin"/>
                          </w:r>
                          <w:r w:rsidR="00D00295" w:rsidRPr="008E6465">
                            <w:rPr>
                              <w:color w:val="0066FF" w:themeColor="text2"/>
                            </w:rPr>
                            <w:instrText>PAGE</w:instrText>
                          </w:r>
                          <w:r w:rsidR="00D00295" w:rsidRPr="008E6465">
                            <w:rPr>
                              <w:color w:val="0066FF" w:themeColor="text2"/>
                            </w:rPr>
                            <w:fldChar w:fldCharType="separate"/>
                          </w:r>
                          <w:r w:rsidR="00B92404">
                            <w:rPr>
                              <w:noProof/>
                              <w:color w:val="0066FF" w:themeColor="text2"/>
                            </w:rPr>
                            <w:t>3</w:t>
                          </w:r>
                          <w:r w:rsidR="00D00295" w:rsidRPr="008E6465">
                            <w:rPr>
                              <w:color w:val="0066FF" w:themeColor="text2"/>
                            </w:rPr>
                            <w:fldChar w:fldCharType="end"/>
                          </w:r>
                          <w:r w:rsidR="00D00295" w:rsidRPr="008E6465">
                            <w:rPr>
                              <w:color w:val="0066FF" w:themeColor="text2"/>
                            </w:rPr>
                            <w:t xml:space="preserve"> </w:t>
                          </w:r>
                          <w:r>
                            <w:rPr>
                              <w:color w:val="0066FF" w:themeColor="text2"/>
                            </w:rPr>
                            <w:t>of</w:t>
                          </w:r>
                          <w:r w:rsidR="00D00295" w:rsidRPr="008E6465">
                            <w:rPr>
                              <w:color w:val="0066FF" w:themeColor="text2"/>
                            </w:rPr>
                            <w:t xml:space="preserve"> </w:t>
                          </w:r>
                          <w:r w:rsidR="00D00295" w:rsidRPr="008E6465">
                            <w:rPr>
                              <w:color w:val="0066FF" w:themeColor="text2"/>
                            </w:rPr>
                            <w:fldChar w:fldCharType="begin"/>
                          </w:r>
                          <w:r w:rsidR="00D00295" w:rsidRPr="008E6465">
                            <w:rPr>
                              <w:color w:val="0066FF" w:themeColor="text2"/>
                            </w:rPr>
                            <w:instrText>NUMPAGES</w:instrText>
                          </w:r>
                          <w:r w:rsidR="00D00295" w:rsidRPr="008E6465">
                            <w:rPr>
                              <w:color w:val="0066FF" w:themeColor="text2"/>
                            </w:rPr>
                            <w:fldChar w:fldCharType="separate"/>
                          </w:r>
                          <w:r w:rsidR="00B92404">
                            <w:rPr>
                              <w:noProof/>
                              <w:color w:val="0066FF" w:themeColor="text2"/>
                            </w:rPr>
                            <w:t>3</w:t>
                          </w:r>
                          <w:r w:rsidR="00D00295" w:rsidRPr="008E6465">
                            <w:rPr>
                              <w:color w:val="0066FF" w:themeColor="text2"/>
                            </w:rPr>
                            <w:fldChar w:fldCharType="end"/>
                          </w:r>
                        </w:p>
                        <w:p w14:paraId="3E4898DE" w14:textId="77777777" w:rsidR="00D00295" w:rsidRPr="008E6465" w:rsidRDefault="00D00295" w:rsidP="00D00295">
                          <w:pPr>
                            <w:pStyle w:val="Numerodepagina"/>
                            <w:rPr>
                              <w:color w:val="0066FF" w:themeColor="text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D4887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92.4pt;margin-top:3.7pt;width:89.7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" filled="f" stroked="f">
              <v:textbox>
                <w:txbxContent>
                  <w:p w14:paraId="5B649F85" w14:textId="52B0D999" w:rsidR="00D00295" w:rsidRPr="008E6465" w:rsidRDefault="002E517B" w:rsidP="00D00295">
                    <w:pPr>
                      <w:pStyle w:val="Numerodepagina"/>
                      <w:rPr>
                        <w:color w:val="0066FF" w:themeColor="text2"/>
                      </w:rPr>
                    </w:pPr>
                    <w:r>
                      <w:rPr>
                        <w:color w:val="0066FF" w:themeColor="text2"/>
                      </w:rPr>
                      <w:t>Page</w:t>
                    </w:r>
                    <w:r w:rsidR="00D00295" w:rsidRPr="008E6465">
                      <w:rPr>
                        <w:color w:val="0066FF" w:themeColor="text2"/>
                      </w:rPr>
                      <w:t xml:space="preserve"> </w:t>
                    </w:r>
                    <w:r w:rsidR="00D00295" w:rsidRPr="008E6465">
                      <w:rPr>
                        <w:color w:val="0066FF" w:themeColor="text2"/>
                      </w:rPr>
                      <w:fldChar w:fldCharType="begin"/>
                    </w:r>
                    <w:r w:rsidR="00D00295" w:rsidRPr="008E6465">
                      <w:rPr>
                        <w:color w:val="0066FF" w:themeColor="text2"/>
                      </w:rPr>
                      <w:instrText>PAGE</w:instrText>
                    </w:r>
                    <w:r w:rsidR="00D00295" w:rsidRPr="008E6465">
                      <w:rPr>
                        <w:color w:val="0066FF" w:themeColor="text2"/>
                      </w:rPr>
                      <w:fldChar w:fldCharType="separate"/>
                    </w:r>
                    <w:r w:rsidR="00B92404">
                      <w:rPr>
                        <w:noProof/>
                        <w:color w:val="0066FF" w:themeColor="text2"/>
                      </w:rPr>
                      <w:t>3</w:t>
                    </w:r>
                    <w:r w:rsidR="00D00295" w:rsidRPr="008E6465">
                      <w:rPr>
                        <w:color w:val="0066FF" w:themeColor="text2"/>
                      </w:rPr>
                      <w:fldChar w:fldCharType="end"/>
                    </w:r>
                    <w:r w:rsidR="00D00295" w:rsidRPr="008E6465">
                      <w:rPr>
                        <w:color w:val="0066FF" w:themeColor="text2"/>
                      </w:rPr>
                      <w:t xml:space="preserve"> </w:t>
                    </w:r>
                    <w:r>
                      <w:rPr>
                        <w:color w:val="0066FF" w:themeColor="text2"/>
                      </w:rPr>
                      <w:t>of</w:t>
                    </w:r>
                    <w:r w:rsidR="00D00295" w:rsidRPr="008E6465">
                      <w:rPr>
                        <w:color w:val="0066FF" w:themeColor="text2"/>
                      </w:rPr>
                      <w:t xml:space="preserve"> </w:t>
                    </w:r>
                    <w:r w:rsidR="00D00295" w:rsidRPr="008E6465">
                      <w:rPr>
                        <w:color w:val="0066FF" w:themeColor="text2"/>
                      </w:rPr>
                      <w:fldChar w:fldCharType="begin"/>
                    </w:r>
                    <w:r w:rsidR="00D00295" w:rsidRPr="008E6465">
                      <w:rPr>
                        <w:color w:val="0066FF" w:themeColor="text2"/>
                      </w:rPr>
                      <w:instrText>NUMPAGES</w:instrText>
                    </w:r>
                    <w:r w:rsidR="00D00295" w:rsidRPr="008E6465">
                      <w:rPr>
                        <w:color w:val="0066FF" w:themeColor="text2"/>
                      </w:rPr>
                      <w:fldChar w:fldCharType="separate"/>
                    </w:r>
                    <w:r w:rsidR="00B92404">
                      <w:rPr>
                        <w:noProof/>
                        <w:color w:val="0066FF" w:themeColor="text2"/>
                      </w:rPr>
                      <w:t>3</w:t>
                    </w:r>
                    <w:r w:rsidR="00D00295" w:rsidRPr="008E6465">
                      <w:rPr>
                        <w:color w:val="0066FF" w:themeColor="text2"/>
                      </w:rPr>
                      <w:fldChar w:fldCharType="end"/>
                    </w:r>
                  </w:p>
                  <w:p w14:paraId="3E4898DE" w14:textId="77777777" w:rsidR="00D00295" w:rsidRPr="008E6465" w:rsidRDefault="00D00295" w:rsidP="00D00295">
                    <w:pPr>
                      <w:pStyle w:val="Numerodepagina"/>
                      <w:rPr>
                        <w:color w:val="0066FF" w:themeColor="text2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813B0" w14:textId="77777777" w:rsidR="0021292D" w:rsidRDefault="0021292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23BB76" w14:textId="77777777" w:rsidR="008D2084" w:rsidRDefault="008D2084" w:rsidP="00932EC0">
      <w:r>
        <w:separator/>
      </w:r>
    </w:p>
  </w:footnote>
  <w:footnote w:type="continuationSeparator" w:id="0">
    <w:p w14:paraId="52A12512" w14:textId="77777777" w:rsidR="008D2084" w:rsidRDefault="008D2084" w:rsidP="00932E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3BC14" w14:textId="77777777" w:rsidR="0021292D" w:rsidRDefault="0021292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3F043" w14:textId="22754670" w:rsidR="00430CEE" w:rsidRPr="00B31A63" w:rsidRDefault="00D00295" w:rsidP="00D00295">
    <w:pPr>
      <w:rPr>
        <w:rFonts w:ascii="Telefonica ExtraLight" w:hAnsi="Telefonica ExtraLight"/>
        <w:color w:val="FFFFFF" w:themeColor="background1"/>
        <w:sz w:val="60"/>
        <w:szCs w:val="60"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39D4C958" wp14:editId="2533A74B">
          <wp:simplePos x="0" y="0"/>
          <wp:positionH relativeFrom="page">
            <wp:posOffset>635</wp:posOffset>
          </wp:positionH>
          <wp:positionV relativeFrom="paragraph">
            <wp:posOffset>-262255</wp:posOffset>
          </wp:positionV>
          <wp:extent cx="7545705" cy="985520"/>
          <wp:effectExtent l="0" t="0" r="0" b="5080"/>
          <wp:wrapSquare wrapText="bothSides"/>
          <wp:docPr id="4" name="Picture 4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rectangle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705" cy="985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BA17A" w14:textId="77777777" w:rsidR="0021292D" w:rsidRDefault="0021292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5676F"/>
    <w:multiLevelType w:val="hybridMultilevel"/>
    <w:tmpl w:val="AA3E8BA4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 w15:restartNumberingAfterBreak="0">
    <w:nsid w:val="77815452"/>
    <w:multiLevelType w:val="hybridMultilevel"/>
    <w:tmpl w:val="2C66BFF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CCD1F1C"/>
    <w:multiLevelType w:val="hybridMultilevel"/>
    <w:tmpl w:val="E578E070"/>
    <w:lvl w:ilvl="0" w:tplc="D214C27E">
      <w:start w:val="1"/>
      <w:numFmt w:val="bullet"/>
      <w:pStyle w:val="ListaPrrafoTelefnica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099"/>
    <w:rsid w:val="000139CB"/>
    <w:rsid w:val="0004651A"/>
    <w:rsid w:val="00071D24"/>
    <w:rsid w:val="000764DE"/>
    <w:rsid w:val="00086F13"/>
    <w:rsid w:val="00096A59"/>
    <w:rsid w:val="000B5441"/>
    <w:rsid w:val="000C74D8"/>
    <w:rsid w:val="000D1D9E"/>
    <w:rsid w:val="00103216"/>
    <w:rsid w:val="001135BF"/>
    <w:rsid w:val="001161B0"/>
    <w:rsid w:val="00123F9E"/>
    <w:rsid w:val="00124AE9"/>
    <w:rsid w:val="00167585"/>
    <w:rsid w:val="00173A3B"/>
    <w:rsid w:val="0017702D"/>
    <w:rsid w:val="00182665"/>
    <w:rsid w:val="001958CD"/>
    <w:rsid w:val="001A4F81"/>
    <w:rsid w:val="001B60DA"/>
    <w:rsid w:val="001C19A1"/>
    <w:rsid w:val="001E5529"/>
    <w:rsid w:val="0021292D"/>
    <w:rsid w:val="00212AF5"/>
    <w:rsid w:val="00226843"/>
    <w:rsid w:val="002344AC"/>
    <w:rsid w:val="00257671"/>
    <w:rsid w:val="00276315"/>
    <w:rsid w:val="002B172A"/>
    <w:rsid w:val="002C2B4D"/>
    <w:rsid w:val="002E517B"/>
    <w:rsid w:val="002F51D9"/>
    <w:rsid w:val="00312742"/>
    <w:rsid w:val="00335B24"/>
    <w:rsid w:val="00336118"/>
    <w:rsid w:val="00350329"/>
    <w:rsid w:val="00394526"/>
    <w:rsid w:val="003B7D6D"/>
    <w:rsid w:val="00430CEE"/>
    <w:rsid w:val="00484402"/>
    <w:rsid w:val="00484896"/>
    <w:rsid w:val="00491E4E"/>
    <w:rsid w:val="004974E5"/>
    <w:rsid w:val="004B33CF"/>
    <w:rsid w:val="004F6649"/>
    <w:rsid w:val="00526FF9"/>
    <w:rsid w:val="00564D61"/>
    <w:rsid w:val="00577210"/>
    <w:rsid w:val="005A1377"/>
    <w:rsid w:val="005B3099"/>
    <w:rsid w:val="005C15E7"/>
    <w:rsid w:val="005C2029"/>
    <w:rsid w:val="005D3A2C"/>
    <w:rsid w:val="005D605C"/>
    <w:rsid w:val="005F3542"/>
    <w:rsid w:val="005F6092"/>
    <w:rsid w:val="006B3BAC"/>
    <w:rsid w:val="006C1B94"/>
    <w:rsid w:val="0071638D"/>
    <w:rsid w:val="007204E3"/>
    <w:rsid w:val="007257A6"/>
    <w:rsid w:val="00734CE3"/>
    <w:rsid w:val="007C116D"/>
    <w:rsid w:val="007D0718"/>
    <w:rsid w:val="007F1FA2"/>
    <w:rsid w:val="007F428E"/>
    <w:rsid w:val="00812BC3"/>
    <w:rsid w:val="0083542D"/>
    <w:rsid w:val="00857E87"/>
    <w:rsid w:val="00896FA0"/>
    <w:rsid w:val="008B60A4"/>
    <w:rsid w:val="008C1B73"/>
    <w:rsid w:val="008D2084"/>
    <w:rsid w:val="008E0F9C"/>
    <w:rsid w:val="00930892"/>
    <w:rsid w:val="00932EC0"/>
    <w:rsid w:val="00937087"/>
    <w:rsid w:val="00940342"/>
    <w:rsid w:val="00945BCD"/>
    <w:rsid w:val="00966D83"/>
    <w:rsid w:val="00970385"/>
    <w:rsid w:val="009814FF"/>
    <w:rsid w:val="00986F74"/>
    <w:rsid w:val="009A066C"/>
    <w:rsid w:val="009B0616"/>
    <w:rsid w:val="009C7A06"/>
    <w:rsid w:val="00A058BA"/>
    <w:rsid w:val="00A10776"/>
    <w:rsid w:val="00A213F6"/>
    <w:rsid w:val="00A32BF1"/>
    <w:rsid w:val="00A35A0F"/>
    <w:rsid w:val="00A82A3C"/>
    <w:rsid w:val="00AA7B15"/>
    <w:rsid w:val="00AC2211"/>
    <w:rsid w:val="00AD1110"/>
    <w:rsid w:val="00B265EB"/>
    <w:rsid w:val="00B30916"/>
    <w:rsid w:val="00B31A63"/>
    <w:rsid w:val="00B5190A"/>
    <w:rsid w:val="00B53DFA"/>
    <w:rsid w:val="00B7479C"/>
    <w:rsid w:val="00B92404"/>
    <w:rsid w:val="00BA1DF3"/>
    <w:rsid w:val="00BA4919"/>
    <w:rsid w:val="00BB1678"/>
    <w:rsid w:val="00BB1CBB"/>
    <w:rsid w:val="00BC10A2"/>
    <w:rsid w:val="00BD6496"/>
    <w:rsid w:val="00BF6074"/>
    <w:rsid w:val="00C0622E"/>
    <w:rsid w:val="00C46C8D"/>
    <w:rsid w:val="00C51217"/>
    <w:rsid w:val="00C73499"/>
    <w:rsid w:val="00C83C65"/>
    <w:rsid w:val="00C9428D"/>
    <w:rsid w:val="00C97C47"/>
    <w:rsid w:val="00D00295"/>
    <w:rsid w:val="00D35CE1"/>
    <w:rsid w:val="00D7417E"/>
    <w:rsid w:val="00D823BC"/>
    <w:rsid w:val="00D92F0A"/>
    <w:rsid w:val="00DA14B2"/>
    <w:rsid w:val="00DB40AE"/>
    <w:rsid w:val="00DD4F3A"/>
    <w:rsid w:val="00DE1A2D"/>
    <w:rsid w:val="00E6776C"/>
    <w:rsid w:val="00E736DA"/>
    <w:rsid w:val="00E947D5"/>
    <w:rsid w:val="00EC39B1"/>
    <w:rsid w:val="00ED4482"/>
    <w:rsid w:val="00EF1144"/>
    <w:rsid w:val="00EF2C70"/>
    <w:rsid w:val="00F20E91"/>
    <w:rsid w:val="00F36EDE"/>
    <w:rsid w:val="00F55D2E"/>
    <w:rsid w:val="00F573EF"/>
    <w:rsid w:val="00F61582"/>
    <w:rsid w:val="00F730C4"/>
    <w:rsid w:val="00F74DF4"/>
    <w:rsid w:val="00F80C2C"/>
    <w:rsid w:val="00F876A8"/>
    <w:rsid w:val="00F95F64"/>
    <w:rsid w:val="00FA251C"/>
    <w:rsid w:val="00FB3C2A"/>
    <w:rsid w:val="00FE3900"/>
    <w:rsid w:val="00FF1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AEC095"/>
  <w14:defaultImageDpi w14:val="300"/>
  <w15:docId w15:val="{F0CD8D6A-92E9-1741-A104-72BB7D620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aliases w:val="Header 1"/>
    <w:basedOn w:val="Normal"/>
    <w:next w:val="Normal"/>
    <w:link w:val="Ttulo1Car"/>
    <w:uiPriority w:val="9"/>
    <w:qFormat/>
    <w:rsid w:val="007F1F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C51217"/>
    <w:pPr>
      <w:spacing w:after="160" w:line="259" w:lineRule="auto"/>
      <w:ind w:left="1296" w:hanging="1296"/>
      <w:outlineLvl w:val="6"/>
    </w:pPr>
    <w:rPr>
      <w:rFonts w:ascii="Arial" w:eastAsiaTheme="minorHAnsi" w:hAnsi="Arial"/>
      <w:b/>
      <w:color w:val="0066FF" w:themeColor="text2"/>
      <w:sz w:val="22"/>
      <w:szCs w:val="22"/>
      <w:lang w:val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Header 1 Car"/>
    <w:basedOn w:val="Fuentedeprrafopredeter"/>
    <w:link w:val="Ttulo1"/>
    <w:uiPriority w:val="9"/>
    <w:rsid w:val="007F1FA2"/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2EC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EC0"/>
    <w:rPr>
      <w:rFonts w:ascii="Lucida Grande" w:hAnsi="Lucida Grande"/>
      <w:sz w:val="18"/>
      <w:szCs w:val="18"/>
    </w:rPr>
  </w:style>
  <w:style w:type="paragraph" w:customStyle="1" w:styleId="TtuloTelefnica">
    <w:name w:val="Título Telefónica"/>
    <w:basedOn w:val="Normal"/>
    <w:qFormat/>
    <w:rsid w:val="002344AC"/>
    <w:pPr>
      <w:tabs>
        <w:tab w:val="left" w:pos="3520"/>
      </w:tabs>
      <w:ind w:left="567" w:right="283"/>
    </w:pPr>
    <w:rPr>
      <w:rFonts w:asciiTheme="majorHAnsi" w:hAnsiTheme="majorHAnsi" w:cstheme="majorHAnsi"/>
      <w:b/>
      <w:bCs/>
      <w:color w:val="0066FF"/>
      <w:sz w:val="44"/>
      <w:szCs w:val="44"/>
      <w:lang w:val="es-ES"/>
    </w:rPr>
  </w:style>
  <w:style w:type="paragraph" w:customStyle="1" w:styleId="ListaPrrafoTelefnica">
    <w:name w:val="Lista Párrafo Telefónica"/>
    <w:basedOn w:val="Normal"/>
    <w:qFormat/>
    <w:rsid w:val="002E517B"/>
    <w:pPr>
      <w:numPr>
        <w:numId w:val="2"/>
      </w:numPr>
      <w:tabs>
        <w:tab w:val="left" w:pos="3520"/>
      </w:tabs>
      <w:ind w:left="1276" w:right="283"/>
      <w:contextualSpacing/>
    </w:pPr>
    <w:rPr>
      <w:rFonts w:cstheme="minorHAnsi"/>
      <w:color w:val="6E7893" w:themeColor="accent1"/>
      <w:sz w:val="20"/>
    </w:rPr>
  </w:style>
  <w:style w:type="paragraph" w:customStyle="1" w:styleId="PrrafoTelefnica">
    <w:name w:val="Párrafo Telefónica"/>
    <w:basedOn w:val="Normal"/>
    <w:qFormat/>
    <w:rsid w:val="002E517B"/>
    <w:pPr>
      <w:tabs>
        <w:tab w:val="left" w:pos="3520"/>
      </w:tabs>
      <w:ind w:left="567" w:right="283"/>
      <w:contextualSpacing/>
    </w:pPr>
    <w:rPr>
      <w:rFonts w:cstheme="minorHAnsi"/>
      <w:color w:val="6E7893" w:themeColor="accent1"/>
      <w:sz w:val="20"/>
    </w:rPr>
  </w:style>
  <w:style w:type="paragraph" w:customStyle="1" w:styleId="SubtituloTelefnica">
    <w:name w:val="Subtitulo Telefónica"/>
    <w:basedOn w:val="Normal"/>
    <w:qFormat/>
    <w:rsid w:val="007F1FA2"/>
    <w:pPr>
      <w:tabs>
        <w:tab w:val="left" w:pos="3520"/>
      </w:tabs>
      <w:ind w:left="567"/>
      <w:contextualSpacing/>
    </w:pPr>
    <w:rPr>
      <w:rFonts w:asciiTheme="majorHAnsi" w:hAnsiTheme="majorHAnsi" w:cstheme="majorHAnsi"/>
      <w:b/>
      <w:bCs/>
      <w:color w:val="0066FF"/>
    </w:rPr>
  </w:style>
  <w:style w:type="character" w:styleId="Nmerodepgina">
    <w:name w:val="page number"/>
    <w:basedOn w:val="Fuentedeprrafopredeter"/>
    <w:uiPriority w:val="99"/>
    <w:semiHidden/>
    <w:unhideWhenUsed/>
    <w:rsid w:val="002344AC"/>
  </w:style>
  <w:style w:type="paragraph" w:styleId="Encabezado">
    <w:name w:val="header"/>
    <w:basedOn w:val="Normal"/>
    <w:link w:val="EncabezadoCar"/>
    <w:uiPriority w:val="99"/>
    <w:unhideWhenUsed/>
    <w:rsid w:val="00D00295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295"/>
  </w:style>
  <w:style w:type="paragraph" w:styleId="Piedepgina">
    <w:name w:val="footer"/>
    <w:basedOn w:val="Normal"/>
    <w:link w:val="PiedepginaCar"/>
    <w:uiPriority w:val="99"/>
    <w:unhideWhenUsed/>
    <w:rsid w:val="00D00295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295"/>
  </w:style>
  <w:style w:type="paragraph" w:customStyle="1" w:styleId="Numerodepagina">
    <w:name w:val="Numero de pagina"/>
    <w:basedOn w:val="Normal"/>
    <w:qFormat/>
    <w:rsid w:val="00D00295"/>
    <w:pPr>
      <w:tabs>
        <w:tab w:val="center" w:pos="4252"/>
        <w:tab w:val="right" w:pos="8504"/>
      </w:tabs>
      <w:jc w:val="right"/>
    </w:pPr>
    <w:rPr>
      <w:rFonts w:ascii="Arial" w:eastAsiaTheme="minorHAnsi" w:hAnsi="Arial"/>
      <w:color w:val="F1F4FF" w:themeColor="background2"/>
      <w:sz w:val="16"/>
      <w:szCs w:val="16"/>
    </w:rPr>
  </w:style>
  <w:style w:type="paragraph" w:customStyle="1" w:styleId="Legal">
    <w:name w:val="Legal"/>
    <w:basedOn w:val="Piedepgina"/>
    <w:rsid w:val="00D00295"/>
    <w:rPr>
      <w:sz w:val="16"/>
      <w:szCs w:val="16"/>
    </w:rPr>
  </w:style>
  <w:style w:type="paragraph" w:customStyle="1" w:styleId="Legal-Footer">
    <w:name w:val="Legal-Footer"/>
    <w:basedOn w:val="Piedepgina"/>
    <w:rsid w:val="00D00295"/>
    <w:rPr>
      <w:sz w:val="16"/>
      <w:szCs w:val="16"/>
    </w:rPr>
  </w:style>
  <w:style w:type="character" w:customStyle="1" w:styleId="Ttulo7Car">
    <w:name w:val="Título 7 Car"/>
    <w:basedOn w:val="Fuentedeprrafopredeter"/>
    <w:link w:val="Ttulo7"/>
    <w:uiPriority w:val="9"/>
    <w:rsid w:val="00C51217"/>
    <w:rPr>
      <w:rFonts w:ascii="Arial" w:eastAsiaTheme="minorHAnsi" w:hAnsi="Arial"/>
      <w:b/>
      <w:color w:val="0066FF" w:themeColor="text2"/>
      <w:sz w:val="22"/>
      <w:szCs w:val="22"/>
      <w:lang w:val="ru-RU"/>
    </w:rPr>
  </w:style>
  <w:style w:type="paragraph" w:styleId="Textonotapie">
    <w:name w:val="footnote text"/>
    <w:basedOn w:val="Normal"/>
    <w:link w:val="TextonotapieCar"/>
    <w:uiPriority w:val="99"/>
    <w:qFormat/>
    <w:rsid w:val="00C51217"/>
    <w:pPr>
      <w:pBdr>
        <w:top w:val="single" w:sz="4" w:space="1" w:color="BFBFBF" w:themeColor="background1" w:themeShade="BF"/>
      </w:pBdr>
      <w:spacing w:before="120" w:after="120"/>
      <w:ind w:right="-57"/>
    </w:pPr>
    <w:rPr>
      <w:rFonts w:ascii="Arial" w:eastAsiaTheme="minorHAnsi" w:hAnsi="Arial"/>
      <w:color w:val="808080" w:themeColor="background1" w:themeShade="80"/>
      <w:sz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51217"/>
    <w:rPr>
      <w:rFonts w:ascii="Arial" w:eastAsiaTheme="minorHAnsi" w:hAnsi="Arial"/>
      <w:color w:val="808080" w:themeColor="background1" w:themeShade="80"/>
      <w:sz w:val="16"/>
    </w:rPr>
  </w:style>
  <w:style w:type="character" w:styleId="Hipervnculo">
    <w:name w:val="Hyperlink"/>
    <w:basedOn w:val="Fuentedeprrafopredeter"/>
    <w:uiPriority w:val="99"/>
    <w:unhideWhenUsed/>
    <w:rsid w:val="00C51217"/>
    <w:rPr>
      <w:rFonts w:ascii="Arial" w:hAnsi="Arial"/>
      <w:color w:val="F1F4FF" w:themeColor="background2"/>
      <w:u w:val="none"/>
    </w:rPr>
  </w:style>
  <w:style w:type="paragraph" w:customStyle="1" w:styleId="Enlaces">
    <w:name w:val="Enlaces"/>
    <w:basedOn w:val="Normal"/>
    <w:qFormat/>
    <w:rsid w:val="00C51217"/>
    <w:pPr>
      <w:spacing w:before="200" w:after="120"/>
    </w:pPr>
    <w:rPr>
      <w:rFonts w:ascii="Arial" w:eastAsiaTheme="minorHAnsi" w:hAnsi="Arial"/>
      <w:color w:val="0066FF" w:themeColor="text2"/>
      <w:sz w:val="22"/>
      <w:u w:val="single"/>
    </w:rPr>
  </w:style>
  <w:style w:type="character" w:styleId="Textoennegrita">
    <w:name w:val="Strong"/>
    <w:basedOn w:val="Fuentedeprrafopredeter"/>
    <w:uiPriority w:val="22"/>
    <w:qFormat/>
    <w:rsid w:val="00C51217"/>
    <w:rPr>
      <w:rFonts w:ascii="Arial" w:hAnsi="Arial"/>
      <w:b/>
      <w:bCs/>
    </w:rPr>
  </w:style>
  <w:style w:type="character" w:customStyle="1" w:styleId="normaltextrun">
    <w:name w:val="normaltextrun"/>
    <w:basedOn w:val="Fuentedeprrafopredeter"/>
    <w:rsid w:val="008E0F9C"/>
  </w:style>
  <w:style w:type="character" w:customStyle="1" w:styleId="eop">
    <w:name w:val="eop"/>
    <w:basedOn w:val="Fuentedeprrafopredeter"/>
    <w:rsid w:val="008E0F9C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1292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64D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4D6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4D6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4D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4D6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484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0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elefonicatech.com/" TargetMode="External"/><Relationship Id="rId18" Type="http://schemas.openxmlformats.org/officeDocument/2006/relationships/hyperlink" Target="mailto:azira.mazlan@celcom.com.my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azira.mazlan@celcom.com.my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celcom.com.my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telefonicatech.com/" TargetMode="External"/><Relationship Id="rId23" Type="http://schemas.openxmlformats.org/officeDocument/2006/relationships/header" Target="header3.xml"/><Relationship Id="rId28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elefonica.com/en/communication-room/axiata-and-telefonica-to-collaborate-on-digital-services-for-the-enterprise-segment/" TargetMode="External"/><Relationship Id="rId22" Type="http://schemas.openxmlformats.org/officeDocument/2006/relationships/footer" Target="footer2.xml"/><Relationship Id="rId27" Type="http://schemas.microsoft.com/office/2018/08/relationships/commentsExtensible" Target="commentsExtensi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elefonica Palette">
      <a:dk1>
        <a:srgbClr val="586179"/>
      </a:dk1>
      <a:lt1>
        <a:srgbClr val="FFFFFF"/>
      </a:lt1>
      <a:dk2>
        <a:srgbClr val="0066FF"/>
      </a:dk2>
      <a:lt2>
        <a:srgbClr val="F1F4FF"/>
      </a:lt2>
      <a:accent1>
        <a:srgbClr val="6E7893"/>
      </a:accent1>
      <a:accent2>
        <a:srgbClr val="7C877C"/>
      </a:accent2>
      <a:accent3>
        <a:srgbClr val="9D83A3"/>
      </a:accent3>
      <a:accent4>
        <a:srgbClr val="807477"/>
      </a:accent4>
      <a:accent5>
        <a:srgbClr val="E66C64"/>
      </a:accent5>
      <a:accent6>
        <a:srgbClr val="EAC344"/>
      </a:accent6>
      <a:hlink>
        <a:srgbClr val="59C2C9"/>
      </a:hlink>
      <a:folHlink>
        <a:srgbClr val="C366E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0444C200316A4BA3909C6B6A0543E1" ma:contentTypeVersion="13" ma:contentTypeDescription="Crear nuevo documento." ma:contentTypeScope="" ma:versionID="76bcd126f737692e1a266058065c528e">
  <xsd:schema xmlns:xsd="http://www.w3.org/2001/XMLSchema" xmlns:xs="http://www.w3.org/2001/XMLSchema" xmlns:p="http://schemas.microsoft.com/office/2006/metadata/properties" xmlns:ns2="f04b6a45-c5eb-44d4-bed2-ea2e66e399a6" xmlns:ns3="559dc39c-1c0c-41d5-bd74-6a5b70c1a86a" targetNamespace="http://schemas.microsoft.com/office/2006/metadata/properties" ma:root="true" ma:fieldsID="38ded477f733ddd542808698cea70c18" ns2:_="" ns3:_="">
    <xsd:import namespace="f04b6a45-c5eb-44d4-bed2-ea2e66e399a6"/>
    <xsd:import namespace="559dc39c-1c0c-41d5-bd74-6a5b70c1a8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b6a45-c5eb-44d4-bed2-ea2e66e399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dc39c-1c0c-41d5-bd74-6a5b70c1a86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5C4D9B-9A56-4B4B-9749-26D26ED3A0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4F063C-D81B-4246-977E-54E65AEEAB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87C15E-C08C-428E-AE64-A947AB461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4b6a45-c5eb-44d4-bed2-ea2e66e399a6"/>
    <ds:schemaRef ds:uri="559dc39c-1c0c-41d5-bd74-6a5b70c1a8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8E3A70-C83F-43D9-B3DE-E7026B23F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750</Words>
  <Characters>4130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Lambie-Nairn</Company>
  <LinksUpToDate>false</LinksUpToDate>
  <CharactersWithSpaces>4871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Noelia Artigas</cp:lastModifiedBy>
  <cp:revision>3</cp:revision>
  <dcterms:created xsi:type="dcterms:W3CDTF">2021-12-14T09:48:00Z</dcterms:created>
  <dcterms:modified xsi:type="dcterms:W3CDTF">2021-12-14T13:25:00Z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0x0101006C0444C200316A4BA3909C6B6A0543E1</vt:lpwstr>
  </property>
</Properties>
</file>