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E2A91" w14:textId="5C010970" w:rsidR="00C903EB" w:rsidRPr="00AA0D5E" w:rsidRDefault="00C903EB" w:rsidP="00C903EB">
      <w:pPr>
        <w:jc w:val="center"/>
        <w:rPr>
          <w:rFonts w:ascii="Arial" w:hAnsi="Arial" w:cs="Arial"/>
          <w:b/>
          <w:bCs/>
          <w:sz w:val="28"/>
          <w:szCs w:val="28"/>
          <w:lang w:val="en-IN"/>
        </w:rPr>
      </w:pPr>
      <w:bookmarkStart w:id="0" w:name="_GoBack"/>
      <w:bookmarkEnd w:id="0"/>
    </w:p>
    <w:p w14:paraId="220BE015" w14:textId="77777777" w:rsidR="00C903EB" w:rsidRPr="00AA0D5E" w:rsidRDefault="00C903EB" w:rsidP="00C903EB">
      <w:pPr>
        <w:jc w:val="center"/>
        <w:rPr>
          <w:rFonts w:ascii="Arial" w:hAnsi="Arial" w:cs="Arial"/>
          <w:b/>
          <w:bCs/>
          <w:sz w:val="28"/>
          <w:szCs w:val="28"/>
          <w:lang w:val="en-IN"/>
        </w:rPr>
      </w:pPr>
    </w:p>
    <w:p w14:paraId="116CCD64" w14:textId="0DB4F38A" w:rsidR="00276A30" w:rsidRPr="00AA0D5E" w:rsidRDefault="00276A30" w:rsidP="00FA5E59">
      <w:pPr>
        <w:jc w:val="center"/>
        <w:rPr>
          <w:rFonts w:ascii="Arial" w:hAnsi="Arial" w:cs="Arial"/>
          <w:b/>
          <w:bCs/>
          <w:sz w:val="28"/>
          <w:szCs w:val="28"/>
          <w:lang w:val="en-IN"/>
        </w:rPr>
      </w:pPr>
      <w:r w:rsidRPr="00AA0D5E">
        <w:rPr>
          <w:rFonts w:ascii="Arial" w:hAnsi="Arial" w:cs="Arial"/>
          <w:b/>
          <w:bCs/>
          <w:sz w:val="28"/>
          <w:szCs w:val="28"/>
          <w:lang w:val="en-IN"/>
        </w:rPr>
        <w:t xml:space="preserve">Telefónica and Wipro </w:t>
      </w:r>
      <w:r w:rsidR="004C1270">
        <w:rPr>
          <w:rFonts w:ascii="Arial" w:hAnsi="Arial" w:cs="Arial"/>
          <w:b/>
          <w:bCs/>
          <w:sz w:val="28"/>
          <w:szCs w:val="28"/>
          <w:lang w:val="en-IN"/>
        </w:rPr>
        <w:t xml:space="preserve">Engage to </w:t>
      </w:r>
      <w:r w:rsidR="00FA5E59" w:rsidRPr="00AA0D5E">
        <w:rPr>
          <w:rFonts w:ascii="Arial" w:hAnsi="Arial" w:cs="Arial"/>
          <w:b/>
          <w:bCs/>
          <w:sz w:val="28"/>
          <w:szCs w:val="28"/>
          <w:lang w:val="en-IN"/>
        </w:rPr>
        <w:t>Offer</w:t>
      </w:r>
      <w:r w:rsidRPr="00AA0D5E">
        <w:rPr>
          <w:rFonts w:ascii="Arial" w:hAnsi="Arial" w:cs="Arial"/>
          <w:b/>
          <w:bCs/>
          <w:sz w:val="28"/>
          <w:szCs w:val="28"/>
          <w:lang w:val="en-IN"/>
        </w:rPr>
        <w:t xml:space="preserve"> </w:t>
      </w:r>
      <w:r w:rsidR="00FA5E59" w:rsidRPr="00AA0D5E">
        <w:rPr>
          <w:rFonts w:ascii="Arial" w:hAnsi="Arial" w:cs="Arial"/>
          <w:b/>
          <w:bCs/>
          <w:sz w:val="28"/>
          <w:szCs w:val="28"/>
          <w:lang w:val="en-IN"/>
        </w:rPr>
        <w:t>N</w:t>
      </w:r>
      <w:r w:rsidRPr="00AA0D5E">
        <w:rPr>
          <w:rFonts w:ascii="Arial" w:hAnsi="Arial" w:cs="Arial"/>
          <w:b/>
          <w:bCs/>
          <w:sz w:val="28"/>
          <w:szCs w:val="28"/>
          <w:lang w:val="en-IN"/>
        </w:rPr>
        <w:t xml:space="preserve">etwork </w:t>
      </w:r>
      <w:r w:rsidR="00FA5E59" w:rsidRPr="00AA0D5E">
        <w:rPr>
          <w:rFonts w:ascii="Arial" w:hAnsi="Arial" w:cs="Arial"/>
          <w:b/>
          <w:bCs/>
          <w:sz w:val="28"/>
          <w:szCs w:val="28"/>
          <w:lang w:val="en-IN"/>
        </w:rPr>
        <w:t>A</w:t>
      </w:r>
      <w:r w:rsidRPr="00AA0D5E">
        <w:rPr>
          <w:rFonts w:ascii="Arial" w:hAnsi="Arial" w:cs="Arial"/>
          <w:b/>
          <w:bCs/>
          <w:sz w:val="28"/>
          <w:szCs w:val="28"/>
          <w:lang w:val="en-IN"/>
        </w:rPr>
        <w:t xml:space="preserve">utomation </w:t>
      </w:r>
      <w:r w:rsidR="00FA5E59" w:rsidRPr="00AA0D5E">
        <w:rPr>
          <w:rFonts w:ascii="Arial" w:hAnsi="Arial" w:cs="Arial"/>
          <w:b/>
          <w:bCs/>
          <w:sz w:val="28"/>
          <w:szCs w:val="28"/>
          <w:lang w:val="en-IN"/>
        </w:rPr>
        <w:t>T</w:t>
      </w:r>
      <w:r w:rsidRPr="00AA0D5E">
        <w:rPr>
          <w:rFonts w:ascii="Arial" w:hAnsi="Arial" w:cs="Arial"/>
          <w:b/>
          <w:bCs/>
          <w:sz w:val="28"/>
          <w:szCs w:val="28"/>
          <w:lang w:val="en-IN"/>
        </w:rPr>
        <w:t>hrough CI</w:t>
      </w:r>
      <w:r w:rsidR="00D000AB" w:rsidRPr="00AA0D5E">
        <w:rPr>
          <w:rFonts w:ascii="Arial" w:hAnsi="Arial" w:cs="Arial"/>
          <w:b/>
          <w:bCs/>
          <w:sz w:val="28"/>
          <w:szCs w:val="28"/>
          <w:lang w:val="en-IN"/>
        </w:rPr>
        <w:t>/</w:t>
      </w:r>
      <w:r w:rsidRPr="00AA0D5E">
        <w:rPr>
          <w:rFonts w:ascii="Arial" w:hAnsi="Arial" w:cs="Arial"/>
          <w:b/>
          <w:bCs/>
          <w:sz w:val="28"/>
          <w:szCs w:val="28"/>
          <w:lang w:val="en-IN"/>
        </w:rPr>
        <w:t>CD</w:t>
      </w:r>
      <w:r w:rsidR="00D000AB" w:rsidRPr="00AA0D5E">
        <w:rPr>
          <w:rFonts w:ascii="Arial" w:hAnsi="Arial" w:cs="Arial"/>
          <w:b/>
          <w:bCs/>
          <w:sz w:val="28"/>
          <w:szCs w:val="28"/>
          <w:lang w:val="en-IN"/>
        </w:rPr>
        <w:t>/</w:t>
      </w:r>
      <w:r w:rsidRPr="00AA0D5E">
        <w:rPr>
          <w:rFonts w:ascii="Arial" w:hAnsi="Arial" w:cs="Arial"/>
          <w:b/>
          <w:bCs/>
          <w:sz w:val="28"/>
          <w:szCs w:val="28"/>
          <w:lang w:val="en-IN"/>
        </w:rPr>
        <w:t xml:space="preserve">CT </w:t>
      </w:r>
      <w:r w:rsidR="00FA5E59" w:rsidRPr="00AA0D5E">
        <w:rPr>
          <w:rFonts w:ascii="Arial" w:hAnsi="Arial" w:cs="Arial"/>
          <w:b/>
          <w:bCs/>
          <w:sz w:val="28"/>
          <w:szCs w:val="28"/>
          <w:lang w:val="en-IN"/>
        </w:rPr>
        <w:t>A</w:t>
      </w:r>
      <w:r w:rsidRPr="00AA0D5E">
        <w:rPr>
          <w:rFonts w:ascii="Arial" w:hAnsi="Arial" w:cs="Arial"/>
          <w:b/>
          <w:bCs/>
          <w:sz w:val="28"/>
          <w:szCs w:val="28"/>
          <w:lang w:val="en-IN"/>
        </w:rPr>
        <w:t xml:space="preserve">doption in </w:t>
      </w:r>
      <w:r w:rsidR="00FA5E59" w:rsidRPr="00AA0D5E">
        <w:rPr>
          <w:rFonts w:ascii="Arial" w:hAnsi="Arial" w:cs="Arial"/>
          <w:b/>
          <w:bCs/>
          <w:sz w:val="28"/>
          <w:szCs w:val="28"/>
          <w:lang w:val="en-IN"/>
        </w:rPr>
        <w:t>Germany</w:t>
      </w:r>
      <w:r w:rsidR="004A5E5D">
        <w:rPr>
          <w:rFonts w:ascii="Arial" w:hAnsi="Arial" w:cs="Arial"/>
          <w:b/>
          <w:bCs/>
          <w:sz w:val="28"/>
          <w:szCs w:val="28"/>
          <w:lang w:val="en-IN"/>
        </w:rPr>
        <w:t xml:space="preserve"> and</w:t>
      </w:r>
      <w:r w:rsidR="004A5E5D" w:rsidRPr="00AA0D5E">
        <w:rPr>
          <w:rFonts w:ascii="Arial" w:hAnsi="Arial" w:cs="Arial"/>
          <w:b/>
          <w:bCs/>
          <w:sz w:val="28"/>
          <w:szCs w:val="28"/>
          <w:lang w:val="en-IN"/>
        </w:rPr>
        <w:t xml:space="preserve"> </w:t>
      </w:r>
      <w:r w:rsidR="00FA5E59" w:rsidRPr="00AA0D5E">
        <w:rPr>
          <w:rFonts w:ascii="Arial" w:hAnsi="Arial" w:cs="Arial"/>
          <w:b/>
          <w:bCs/>
          <w:sz w:val="28"/>
          <w:szCs w:val="28"/>
          <w:lang w:val="en-IN"/>
        </w:rPr>
        <w:t>Brazil</w:t>
      </w:r>
    </w:p>
    <w:p w14:paraId="5B80D7B2" w14:textId="77777777" w:rsidR="00C903EB" w:rsidRPr="00AA0D5E" w:rsidRDefault="00C903EB" w:rsidP="00276A30">
      <w:pPr>
        <w:pStyle w:val="NormalWeb"/>
        <w:shd w:val="clear" w:color="auto" w:fill="FFFFFF"/>
        <w:spacing w:before="0" w:beforeAutospacing="0" w:after="150" w:afterAutospacing="0" w:line="274" w:lineRule="atLeast"/>
        <w:jc w:val="both"/>
        <w:rPr>
          <w:rStyle w:val="Strong"/>
          <w:rFonts w:ascii="Arial" w:hAnsi="Arial" w:cs="Arial"/>
          <w:sz w:val="22"/>
          <w:szCs w:val="22"/>
          <w:lang w:val="en-IN"/>
        </w:rPr>
      </w:pPr>
    </w:p>
    <w:p w14:paraId="161038FE" w14:textId="4E717C7C" w:rsidR="00276A30" w:rsidRPr="00AA0D5E" w:rsidRDefault="00276A30" w:rsidP="00FA5E59">
      <w:pPr>
        <w:pStyle w:val="NoSpacing"/>
        <w:jc w:val="both"/>
        <w:rPr>
          <w:rFonts w:ascii="Arial" w:hAnsi="Arial" w:cs="Arial"/>
          <w:color w:val="555555"/>
          <w:lang w:val="en-IN"/>
        </w:rPr>
      </w:pPr>
      <w:r w:rsidRPr="00AA0D5E">
        <w:rPr>
          <w:rStyle w:val="Strong"/>
          <w:rFonts w:ascii="Arial" w:hAnsi="Arial" w:cs="Arial"/>
          <w:lang w:val="en-IN"/>
        </w:rPr>
        <w:t>Madrid</w:t>
      </w:r>
      <w:r w:rsidR="00C903EB" w:rsidRPr="00AA0D5E">
        <w:rPr>
          <w:rStyle w:val="Strong"/>
          <w:rFonts w:ascii="Arial" w:hAnsi="Arial" w:cs="Arial"/>
          <w:lang w:val="en-IN"/>
        </w:rPr>
        <w:t xml:space="preserve">, Spain and Bangalore, India – </w:t>
      </w:r>
      <w:r w:rsidR="00BB5419">
        <w:rPr>
          <w:rStyle w:val="Strong"/>
          <w:rFonts w:ascii="Arial" w:hAnsi="Arial" w:cs="Arial"/>
          <w:lang w:val="en-IN"/>
        </w:rPr>
        <w:t xml:space="preserve">November </w:t>
      </w:r>
      <w:r w:rsidR="00AD1901">
        <w:rPr>
          <w:rStyle w:val="Strong"/>
          <w:rFonts w:ascii="Arial" w:hAnsi="Arial" w:cs="Arial"/>
          <w:lang w:val="en-IN"/>
        </w:rPr>
        <w:t>23</w:t>
      </w:r>
      <w:r w:rsidR="00C903EB" w:rsidRPr="00AA0D5E">
        <w:rPr>
          <w:rStyle w:val="Strong"/>
          <w:rFonts w:ascii="Arial" w:hAnsi="Arial" w:cs="Arial"/>
          <w:lang w:val="en-IN"/>
        </w:rPr>
        <w:t xml:space="preserve">, </w:t>
      </w:r>
      <w:r w:rsidRPr="00AA0D5E">
        <w:rPr>
          <w:rStyle w:val="Strong"/>
          <w:rFonts w:ascii="Arial" w:hAnsi="Arial" w:cs="Arial"/>
          <w:lang w:val="en-IN"/>
        </w:rPr>
        <w:t>2021</w:t>
      </w:r>
      <w:r w:rsidR="00C903EB" w:rsidRPr="00AA0D5E">
        <w:rPr>
          <w:rStyle w:val="Strong"/>
          <w:rFonts w:ascii="Arial" w:hAnsi="Arial" w:cs="Arial"/>
          <w:color w:val="555555"/>
          <w:lang w:val="en-IN"/>
        </w:rPr>
        <w:t>:</w:t>
      </w:r>
      <w:r w:rsidRPr="00AA0D5E">
        <w:rPr>
          <w:rFonts w:ascii="Arial" w:hAnsi="Arial" w:cs="Arial"/>
          <w:color w:val="555555"/>
          <w:lang w:val="en-IN"/>
        </w:rPr>
        <w:t> </w:t>
      </w:r>
      <w:hyperlink r:id="rId10" w:history="1">
        <w:r w:rsidR="00AA0D5E" w:rsidRPr="00AA0D5E">
          <w:rPr>
            <w:rStyle w:val="Hyperlink"/>
            <w:rFonts w:ascii="Arial" w:hAnsi="Arial" w:cs="Arial"/>
            <w:color w:val="00C6D7"/>
            <w:lang w:val="en-IN"/>
          </w:rPr>
          <w:t>Telefónica</w:t>
        </w:r>
      </w:hyperlink>
      <w:r w:rsidR="00AA0D5E" w:rsidRPr="00AA0D5E">
        <w:rPr>
          <w:lang w:val="en-IN"/>
        </w:rPr>
        <w:t xml:space="preserve"> </w:t>
      </w:r>
      <w:r w:rsidR="00AA0D5E" w:rsidRPr="00AA0D5E">
        <w:rPr>
          <w:rFonts w:ascii="Arial" w:hAnsi="Arial" w:cs="Arial"/>
          <w:lang w:val="en-IN"/>
        </w:rPr>
        <w:t>and</w:t>
      </w:r>
      <w:r w:rsidR="00AA0D5E" w:rsidRPr="00AA0D5E">
        <w:rPr>
          <w:lang w:val="en-IN"/>
        </w:rPr>
        <w:t xml:space="preserve"> </w:t>
      </w:r>
      <w:r w:rsidRPr="00AA0D5E">
        <w:rPr>
          <w:rFonts w:ascii="Arial" w:hAnsi="Arial" w:cs="Arial"/>
          <w:lang w:val="en-IN"/>
        </w:rPr>
        <w:t xml:space="preserve">Wipro Limited (NYSE: WIT, BSE: 507685, NSE: WIPRO), </w:t>
      </w:r>
      <w:r w:rsidR="008B1F43" w:rsidRPr="00AA0D5E">
        <w:rPr>
          <w:rFonts w:ascii="Arial" w:hAnsi="Arial" w:cs="Arial"/>
          <w:lang w:val="en-IN"/>
        </w:rPr>
        <w:t xml:space="preserve">a leading global information technology, consulting and business process services company, today announced </w:t>
      </w:r>
      <w:r w:rsidRPr="00AA0D5E">
        <w:rPr>
          <w:rFonts w:ascii="Arial" w:hAnsi="Arial" w:cs="Arial"/>
          <w:lang w:val="en-IN"/>
        </w:rPr>
        <w:t>an agreement</w:t>
      </w:r>
      <w:r w:rsidR="00D25BD1" w:rsidRPr="00AA0D5E">
        <w:rPr>
          <w:rFonts w:ascii="Arial" w:hAnsi="Arial" w:cs="Arial"/>
          <w:lang w:val="en-IN"/>
        </w:rPr>
        <w:t xml:space="preserve"> to initiate</w:t>
      </w:r>
      <w:r w:rsidRPr="00AA0D5E">
        <w:rPr>
          <w:rFonts w:ascii="Arial" w:hAnsi="Arial" w:cs="Arial"/>
          <w:lang w:val="en-IN"/>
        </w:rPr>
        <w:t xml:space="preserve"> </w:t>
      </w:r>
      <w:r w:rsidR="00D25BD1" w:rsidRPr="00AA0D5E">
        <w:rPr>
          <w:rFonts w:ascii="Arial" w:hAnsi="Arial" w:cs="Arial"/>
          <w:lang w:val="en-IN"/>
        </w:rPr>
        <w:t xml:space="preserve">the </w:t>
      </w:r>
      <w:r w:rsidRPr="00AA0D5E">
        <w:rPr>
          <w:rFonts w:ascii="Arial" w:hAnsi="Arial" w:cs="Arial"/>
          <w:lang w:val="en-IN"/>
        </w:rPr>
        <w:t xml:space="preserve">transformational journey </w:t>
      </w:r>
      <w:r w:rsidR="00AA0D5E">
        <w:rPr>
          <w:rFonts w:ascii="Arial" w:hAnsi="Arial" w:cs="Arial"/>
          <w:lang w:val="en-IN"/>
        </w:rPr>
        <w:t>towards</w:t>
      </w:r>
      <w:r w:rsidR="004E6BA6" w:rsidRPr="00AA0D5E">
        <w:rPr>
          <w:rFonts w:ascii="Arial" w:hAnsi="Arial" w:cs="Arial"/>
          <w:lang w:val="en-IN"/>
        </w:rPr>
        <w:t xml:space="preserve"> Network Operations by </w:t>
      </w:r>
      <w:r w:rsidRPr="00AA0D5E">
        <w:rPr>
          <w:rFonts w:ascii="Arial" w:hAnsi="Arial" w:cs="Arial"/>
          <w:lang w:val="en-IN"/>
        </w:rPr>
        <w:t xml:space="preserve">introducing </w:t>
      </w:r>
      <w:r w:rsidR="00594420" w:rsidRPr="00AA0D5E">
        <w:rPr>
          <w:rFonts w:ascii="Arial" w:hAnsi="Arial" w:cs="Arial"/>
          <w:lang w:val="en-IN"/>
        </w:rPr>
        <w:t xml:space="preserve">Continuous Integration, </w:t>
      </w:r>
      <w:r w:rsidRPr="00AA0D5E">
        <w:rPr>
          <w:rFonts w:ascii="Arial" w:hAnsi="Arial" w:cs="Arial"/>
          <w:lang w:val="en-IN"/>
        </w:rPr>
        <w:t>Continuous Deployment and Continuous Testing</w:t>
      </w:r>
      <w:r w:rsidR="00FA5E59" w:rsidRPr="00AA0D5E">
        <w:rPr>
          <w:rFonts w:ascii="Arial" w:hAnsi="Arial" w:cs="Arial"/>
          <w:lang w:val="en-IN"/>
        </w:rPr>
        <w:t xml:space="preserve"> (</w:t>
      </w:r>
      <w:r w:rsidR="00594420" w:rsidRPr="00AA0D5E">
        <w:rPr>
          <w:rFonts w:ascii="Arial" w:hAnsi="Arial" w:cs="Arial"/>
          <w:lang w:val="en-IN"/>
        </w:rPr>
        <w:t>CI/</w:t>
      </w:r>
      <w:r w:rsidR="00FA5E59" w:rsidRPr="00AA0D5E">
        <w:rPr>
          <w:rFonts w:ascii="Arial" w:hAnsi="Arial" w:cs="Arial"/>
          <w:lang w:val="en-IN"/>
        </w:rPr>
        <w:t>CD</w:t>
      </w:r>
      <w:r w:rsidR="00594420" w:rsidRPr="00AA0D5E">
        <w:rPr>
          <w:rFonts w:ascii="Arial" w:hAnsi="Arial" w:cs="Arial"/>
          <w:lang w:val="en-IN"/>
        </w:rPr>
        <w:t>/</w:t>
      </w:r>
      <w:r w:rsidR="00FA5E59" w:rsidRPr="00AA0D5E">
        <w:rPr>
          <w:rFonts w:ascii="Arial" w:hAnsi="Arial" w:cs="Arial"/>
          <w:lang w:val="en-IN"/>
        </w:rPr>
        <w:t>CT</w:t>
      </w:r>
      <w:r w:rsidRPr="00AA0D5E">
        <w:rPr>
          <w:rFonts w:ascii="Arial" w:hAnsi="Arial" w:cs="Arial"/>
          <w:lang w:val="en-IN"/>
        </w:rPr>
        <w:t>) in Telefonica’s German and Brazilian markets</w:t>
      </w:r>
      <w:r w:rsidR="00FA5E59" w:rsidRPr="00AA0D5E">
        <w:rPr>
          <w:rFonts w:ascii="Arial" w:hAnsi="Arial" w:cs="Arial"/>
          <w:lang w:val="en-IN"/>
        </w:rPr>
        <w:t>,</w:t>
      </w:r>
      <w:r w:rsidRPr="00AA0D5E">
        <w:rPr>
          <w:rFonts w:ascii="Arial" w:hAnsi="Arial" w:cs="Arial"/>
          <w:lang w:val="en-IN"/>
        </w:rPr>
        <w:t xml:space="preserve"> with the perspective of expansion to Spain and UK.</w:t>
      </w:r>
      <w:r w:rsidR="00FA5E59" w:rsidRPr="00AA0D5E">
        <w:rPr>
          <w:rFonts w:ascii="Arial" w:hAnsi="Arial" w:cs="Arial"/>
          <w:lang w:val="en-IN"/>
        </w:rPr>
        <w:t xml:space="preserve"> </w:t>
      </w:r>
    </w:p>
    <w:p w14:paraId="37C20549" w14:textId="77777777" w:rsidR="00C903EB" w:rsidRPr="00AA0D5E" w:rsidRDefault="00C903EB" w:rsidP="00C903EB">
      <w:pPr>
        <w:pStyle w:val="NoSpacing"/>
        <w:jc w:val="both"/>
        <w:rPr>
          <w:rFonts w:ascii="Arial" w:hAnsi="Arial" w:cs="Arial"/>
          <w:lang w:val="en-IN"/>
        </w:rPr>
      </w:pPr>
    </w:p>
    <w:p w14:paraId="07671C94" w14:textId="33CC1F0B" w:rsidR="00276A30" w:rsidRPr="00AA0D5E" w:rsidRDefault="00276A30" w:rsidP="00DA5A23">
      <w:pPr>
        <w:pStyle w:val="NoSpacing"/>
        <w:jc w:val="both"/>
        <w:rPr>
          <w:rFonts w:ascii="Arial" w:hAnsi="Arial" w:cs="Arial"/>
          <w:lang w:val="en-IN"/>
        </w:rPr>
      </w:pPr>
      <w:r w:rsidRPr="00AA0D5E">
        <w:rPr>
          <w:rFonts w:ascii="Arial" w:hAnsi="Arial" w:cs="Arial"/>
          <w:lang w:val="en-IN"/>
        </w:rPr>
        <w:t>With 5G, born cloud native and based on containers and microservices, suppliers have endorsed a CI/CD</w:t>
      </w:r>
      <w:r w:rsidR="00594420" w:rsidRPr="00AA0D5E">
        <w:rPr>
          <w:rFonts w:ascii="Arial" w:hAnsi="Arial" w:cs="Arial"/>
          <w:lang w:val="en-IN"/>
        </w:rPr>
        <w:t>/CT</w:t>
      </w:r>
      <w:r w:rsidRPr="00AA0D5E">
        <w:rPr>
          <w:rFonts w:ascii="Arial" w:hAnsi="Arial" w:cs="Arial"/>
          <w:lang w:val="en-IN"/>
        </w:rPr>
        <w:t xml:space="preserve"> approach in their industrialization process </w:t>
      </w:r>
      <w:r w:rsidR="00DA5A23" w:rsidRPr="00AA0D5E">
        <w:rPr>
          <w:rFonts w:ascii="Arial" w:hAnsi="Arial" w:cs="Arial"/>
          <w:lang w:val="en-IN"/>
        </w:rPr>
        <w:t xml:space="preserve">dramatically </w:t>
      </w:r>
      <w:r w:rsidRPr="00AA0D5E">
        <w:rPr>
          <w:rFonts w:ascii="Arial" w:hAnsi="Arial" w:cs="Arial"/>
          <w:lang w:val="en-IN"/>
        </w:rPr>
        <w:t xml:space="preserve">increasing the number of product releases and the volume of testing. Operators need to be radically agile to face this new situation without compromising the right level of quality, performance, scalability and time to market. </w:t>
      </w:r>
    </w:p>
    <w:p w14:paraId="389CE2CC" w14:textId="77777777" w:rsidR="00C903EB" w:rsidRPr="00AA0D5E" w:rsidRDefault="00C903EB" w:rsidP="00C903EB">
      <w:pPr>
        <w:pStyle w:val="NoSpacing"/>
        <w:jc w:val="both"/>
        <w:rPr>
          <w:rFonts w:ascii="Arial" w:hAnsi="Arial" w:cs="Arial"/>
          <w:lang w:val="en-IN"/>
        </w:rPr>
      </w:pPr>
    </w:p>
    <w:p w14:paraId="19C00500" w14:textId="51858A30" w:rsidR="00276A30" w:rsidRDefault="00276A30" w:rsidP="00E660A9">
      <w:pPr>
        <w:pStyle w:val="NoSpacing"/>
        <w:jc w:val="both"/>
        <w:rPr>
          <w:rFonts w:ascii="Arial" w:hAnsi="Arial" w:cs="Arial"/>
          <w:lang w:val="en-IN"/>
        </w:rPr>
      </w:pPr>
      <w:r w:rsidRPr="00AA0D5E">
        <w:rPr>
          <w:rFonts w:ascii="Arial" w:hAnsi="Arial" w:cs="Arial"/>
          <w:lang w:val="en-IN"/>
        </w:rPr>
        <w:t xml:space="preserve">Telefonica </w:t>
      </w:r>
      <w:r w:rsidR="00702CD2" w:rsidRPr="00AA0D5E">
        <w:rPr>
          <w:rFonts w:ascii="Arial" w:hAnsi="Arial" w:cs="Arial"/>
          <w:lang w:val="en-IN"/>
        </w:rPr>
        <w:t xml:space="preserve">plans </w:t>
      </w:r>
      <w:r w:rsidRPr="00AA0D5E">
        <w:rPr>
          <w:rFonts w:ascii="Arial" w:hAnsi="Arial" w:cs="Arial"/>
          <w:lang w:val="en-IN"/>
        </w:rPr>
        <w:t>to lever</w:t>
      </w:r>
      <w:r w:rsidR="00C340A0" w:rsidRPr="00AA0D5E">
        <w:rPr>
          <w:rFonts w:ascii="Arial" w:hAnsi="Arial" w:cs="Arial"/>
          <w:lang w:val="en-IN"/>
        </w:rPr>
        <w:t>age</w:t>
      </w:r>
      <w:r w:rsidRPr="00AA0D5E">
        <w:rPr>
          <w:rFonts w:ascii="Arial" w:hAnsi="Arial" w:cs="Arial"/>
          <w:lang w:val="en-IN"/>
        </w:rPr>
        <w:t xml:space="preserve"> a common </w:t>
      </w:r>
      <w:r w:rsidR="00F6293C">
        <w:rPr>
          <w:rFonts w:ascii="Arial" w:hAnsi="Arial" w:cs="Arial"/>
          <w:lang w:val="en-IN"/>
        </w:rPr>
        <w:t>CI/</w:t>
      </w:r>
      <w:r w:rsidR="00594420" w:rsidRPr="00AA0D5E">
        <w:rPr>
          <w:rFonts w:ascii="Arial" w:hAnsi="Arial" w:cs="Arial"/>
          <w:lang w:val="en-IN"/>
        </w:rPr>
        <w:t xml:space="preserve">CD/CT </w:t>
      </w:r>
      <w:r w:rsidRPr="00AA0D5E">
        <w:rPr>
          <w:rFonts w:ascii="Arial" w:hAnsi="Arial" w:cs="Arial"/>
          <w:lang w:val="en-IN"/>
        </w:rPr>
        <w:t xml:space="preserve">framework for all the markets </w:t>
      </w:r>
      <w:r w:rsidR="00E660A9" w:rsidRPr="00AA0D5E">
        <w:rPr>
          <w:rFonts w:ascii="Arial" w:hAnsi="Arial" w:cs="Arial"/>
          <w:lang w:val="en-IN"/>
        </w:rPr>
        <w:t xml:space="preserve">which can be </w:t>
      </w:r>
      <w:r w:rsidRPr="00AA0D5E">
        <w:rPr>
          <w:rFonts w:ascii="Arial" w:hAnsi="Arial" w:cs="Arial"/>
          <w:lang w:val="en-IN"/>
        </w:rPr>
        <w:t>implemented locally to meet specific local integration needs</w:t>
      </w:r>
      <w:r w:rsidR="00877E9A">
        <w:rPr>
          <w:rFonts w:ascii="Arial" w:hAnsi="Arial" w:cs="Arial"/>
          <w:lang w:val="en-IN"/>
        </w:rPr>
        <w:t>, w</w:t>
      </w:r>
      <w:r w:rsidR="00877E9A" w:rsidRPr="00AA0D5E">
        <w:rPr>
          <w:rFonts w:ascii="Arial" w:hAnsi="Arial" w:cs="Arial"/>
          <w:lang w:val="en-IN"/>
        </w:rPr>
        <w:t>ith the support of Wipro</w:t>
      </w:r>
      <w:r w:rsidRPr="00AA0D5E">
        <w:rPr>
          <w:rFonts w:ascii="Arial" w:hAnsi="Arial" w:cs="Arial"/>
          <w:lang w:val="en-IN"/>
        </w:rPr>
        <w:t xml:space="preserve">. </w:t>
      </w:r>
      <w:r w:rsidR="00877E9A" w:rsidRPr="00877E9A">
        <w:rPr>
          <w:rFonts w:ascii="Arial" w:hAnsi="Arial" w:cs="Arial"/>
          <w:lang w:val="en-IN"/>
        </w:rPr>
        <w:t>This will ease colla</w:t>
      </w:r>
      <w:r w:rsidR="00877E9A">
        <w:rPr>
          <w:rFonts w:ascii="Arial" w:hAnsi="Arial" w:cs="Arial"/>
          <w:lang w:val="en-IN"/>
        </w:rPr>
        <w:t xml:space="preserve">boration among Telefonica </w:t>
      </w:r>
      <w:proofErr w:type="spellStart"/>
      <w:r w:rsidR="00877E9A">
        <w:rPr>
          <w:rFonts w:ascii="Arial" w:hAnsi="Arial" w:cs="Arial"/>
          <w:lang w:val="en-IN"/>
        </w:rPr>
        <w:t>OpCos</w:t>
      </w:r>
      <w:proofErr w:type="spellEnd"/>
      <w:r w:rsidR="00877E9A">
        <w:rPr>
          <w:rFonts w:ascii="Arial" w:hAnsi="Arial" w:cs="Arial"/>
          <w:lang w:val="en-IN"/>
        </w:rPr>
        <w:t xml:space="preserve"> </w:t>
      </w:r>
      <w:r w:rsidR="00877E9A" w:rsidRPr="00877E9A">
        <w:rPr>
          <w:rFonts w:ascii="Arial" w:hAnsi="Arial" w:cs="Arial"/>
          <w:lang w:val="en-IN"/>
        </w:rPr>
        <w:t>allowing to share design, parametrization/configura</w:t>
      </w:r>
      <w:r w:rsidR="00877E9A">
        <w:rPr>
          <w:rFonts w:ascii="Arial" w:hAnsi="Arial" w:cs="Arial"/>
          <w:lang w:val="en-IN"/>
        </w:rPr>
        <w:t>tion, test plans and results.</w:t>
      </w:r>
    </w:p>
    <w:p w14:paraId="4D094DAB" w14:textId="77777777" w:rsidR="00C903EB" w:rsidRPr="00AA0D5E" w:rsidRDefault="00C903EB" w:rsidP="00C903EB">
      <w:pPr>
        <w:pStyle w:val="NoSpacing"/>
        <w:jc w:val="both"/>
        <w:rPr>
          <w:rFonts w:ascii="Arial" w:hAnsi="Arial" w:cs="Arial"/>
          <w:lang w:val="en-IN"/>
        </w:rPr>
      </w:pPr>
    </w:p>
    <w:p w14:paraId="768CA36B" w14:textId="6DF36324" w:rsidR="00276A30" w:rsidRPr="00AA0D5E" w:rsidRDefault="00276A30" w:rsidP="00C903EB">
      <w:pPr>
        <w:pStyle w:val="NoSpacing"/>
        <w:jc w:val="both"/>
        <w:rPr>
          <w:rFonts w:ascii="Arial" w:eastAsiaTheme="majorEastAsia" w:hAnsi="Arial" w:cs="Arial"/>
          <w:lang w:val="en-IN"/>
        </w:rPr>
      </w:pPr>
      <w:r w:rsidRPr="00AA0D5E">
        <w:rPr>
          <w:rFonts w:ascii="Arial" w:hAnsi="Arial" w:cs="Arial"/>
          <w:lang w:val="en-IN"/>
        </w:rPr>
        <w:t>The solution</w:t>
      </w:r>
      <w:r w:rsidR="00A32E1C" w:rsidRPr="00AA0D5E">
        <w:rPr>
          <w:rFonts w:ascii="Arial" w:hAnsi="Arial" w:cs="Arial"/>
          <w:lang w:val="en-IN"/>
        </w:rPr>
        <w:t>,</w:t>
      </w:r>
      <w:r w:rsidR="00FC2BA5" w:rsidRPr="00AA0D5E">
        <w:rPr>
          <w:rFonts w:ascii="Arial" w:hAnsi="Arial" w:cs="Arial"/>
          <w:lang w:val="en-IN"/>
        </w:rPr>
        <w:t xml:space="preserve"> </w:t>
      </w:r>
      <w:r w:rsidR="00D25BD1" w:rsidRPr="00AA0D5E">
        <w:rPr>
          <w:rFonts w:ascii="Arial" w:hAnsi="Arial" w:cs="Arial"/>
          <w:lang w:val="en-IN"/>
        </w:rPr>
        <w:t>developed</w:t>
      </w:r>
      <w:r w:rsidR="0079050C" w:rsidRPr="00AA0D5E">
        <w:rPr>
          <w:rFonts w:ascii="Arial" w:hAnsi="Arial" w:cs="Arial"/>
          <w:lang w:val="en-IN"/>
        </w:rPr>
        <w:t xml:space="preserve"> by Wipro, </w:t>
      </w:r>
      <w:r w:rsidRPr="00AA0D5E">
        <w:rPr>
          <w:rFonts w:ascii="Arial" w:hAnsi="Arial" w:cs="Arial"/>
          <w:lang w:val="en-IN"/>
        </w:rPr>
        <w:t>will be built over opensource tools</w:t>
      </w:r>
      <w:r w:rsidR="00A32E1C" w:rsidRPr="00AA0D5E">
        <w:rPr>
          <w:rFonts w:ascii="Arial" w:hAnsi="Arial" w:cs="Arial"/>
          <w:lang w:val="en-IN"/>
        </w:rPr>
        <w:t xml:space="preserve"> </w:t>
      </w:r>
      <w:r w:rsidR="00B7068F" w:rsidRPr="00AA0D5E">
        <w:rPr>
          <w:rFonts w:ascii="Arial" w:hAnsi="Arial" w:cs="Arial"/>
          <w:lang w:val="en-IN"/>
        </w:rPr>
        <w:t xml:space="preserve">and </w:t>
      </w:r>
      <w:r w:rsidRPr="00AA0D5E">
        <w:rPr>
          <w:rFonts w:ascii="Arial" w:hAnsi="Arial" w:cs="Arial"/>
          <w:lang w:val="en-IN"/>
        </w:rPr>
        <w:t>open to evolution</w:t>
      </w:r>
      <w:r w:rsidR="00A32E1C" w:rsidRPr="00AA0D5E">
        <w:rPr>
          <w:rFonts w:ascii="Arial" w:hAnsi="Arial" w:cs="Arial"/>
          <w:lang w:val="en-IN"/>
        </w:rPr>
        <w:t>,</w:t>
      </w:r>
      <w:r w:rsidRPr="00AA0D5E">
        <w:rPr>
          <w:rFonts w:ascii="Arial" w:hAnsi="Arial" w:cs="Arial"/>
          <w:lang w:val="en-IN"/>
        </w:rPr>
        <w:t xml:space="preserve"> allowing rapid adaptation to future technological changes. </w:t>
      </w:r>
      <w:r w:rsidR="00FC2BA5" w:rsidRPr="00AA0D5E">
        <w:rPr>
          <w:rFonts w:ascii="Arial" w:eastAsiaTheme="majorEastAsia" w:hAnsi="Arial" w:cs="Arial"/>
          <w:lang w:val="en-IN"/>
        </w:rPr>
        <w:t>C</w:t>
      </w:r>
      <w:r w:rsidRPr="00AA0D5E">
        <w:rPr>
          <w:rFonts w:ascii="Arial" w:eastAsiaTheme="majorEastAsia" w:hAnsi="Arial" w:cs="Arial"/>
          <w:lang w:val="en-IN"/>
        </w:rPr>
        <w:t xml:space="preserve">ommon repository test tools will </w:t>
      </w:r>
      <w:r w:rsidR="0079050C" w:rsidRPr="00AA0D5E">
        <w:rPr>
          <w:rFonts w:ascii="Arial" w:eastAsiaTheme="majorEastAsia" w:hAnsi="Arial" w:cs="Arial"/>
          <w:lang w:val="en-IN"/>
        </w:rPr>
        <w:t xml:space="preserve">also </w:t>
      </w:r>
      <w:r w:rsidRPr="00AA0D5E">
        <w:rPr>
          <w:rFonts w:ascii="Arial" w:eastAsiaTheme="majorEastAsia" w:hAnsi="Arial" w:cs="Arial"/>
          <w:lang w:val="en-IN"/>
        </w:rPr>
        <w:t>be used</w:t>
      </w:r>
      <w:r w:rsidR="0079050C" w:rsidRPr="00AA0D5E">
        <w:rPr>
          <w:rFonts w:ascii="Arial" w:eastAsiaTheme="majorEastAsia" w:hAnsi="Arial" w:cs="Arial"/>
          <w:lang w:val="en-IN"/>
        </w:rPr>
        <w:t>,</w:t>
      </w:r>
      <w:r w:rsidRPr="00AA0D5E">
        <w:rPr>
          <w:rFonts w:ascii="Arial" w:eastAsiaTheme="majorEastAsia" w:hAnsi="Arial" w:cs="Arial"/>
          <w:lang w:val="en-IN"/>
        </w:rPr>
        <w:t xml:space="preserve"> with </w:t>
      </w:r>
      <w:r w:rsidR="0079050C" w:rsidRPr="00AA0D5E">
        <w:rPr>
          <w:rFonts w:ascii="Arial" w:eastAsiaTheme="majorEastAsia" w:hAnsi="Arial" w:cs="Arial"/>
          <w:lang w:val="en-IN"/>
        </w:rPr>
        <w:t xml:space="preserve">the </w:t>
      </w:r>
      <w:r w:rsidRPr="00AA0D5E">
        <w:rPr>
          <w:rFonts w:ascii="Arial" w:eastAsiaTheme="majorEastAsia" w:hAnsi="Arial" w:cs="Arial"/>
          <w:lang w:val="en-IN"/>
        </w:rPr>
        <w:t>possib</w:t>
      </w:r>
      <w:r w:rsidR="0079050C" w:rsidRPr="00AA0D5E">
        <w:rPr>
          <w:rFonts w:ascii="Arial" w:eastAsiaTheme="majorEastAsia" w:hAnsi="Arial" w:cs="Arial"/>
          <w:lang w:val="en-IN"/>
        </w:rPr>
        <w:t>i</w:t>
      </w:r>
      <w:r w:rsidR="002D0527" w:rsidRPr="00AA0D5E">
        <w:rPr>
          <w:rFonts w:ascii="Arial" w:eastAsiaTheme="majorEastAsia" w:hAnsi="Arial" w:cs="Arial"/>
          <w:lang w:val="en-IN"/>
        </w:rPr>
        <w:t>li</w:t>
      </w:r>
      <w:r w:rsidR="0079050C" w:rsidRPr="00AA0D5E">
        <w:rPr>
          <w:rFonts w:ascii="Arial" w:eastAsiaTheme="majorEastAsia" w:hAnsi="Arial" w:cs="Arial"/>
          <w:lang w:val="en-IN"/>
        </w:rPr>
        <w:t xml:space="preserve">ty of future </w:t>
      </w:r>
      <w:r w:rsidRPr="00AA0D5E">
        <w:rPr>
          <w:rFonts w:ascii="Arial" w:eastAsiaTheme="majorEastAsia" w:hAnsi="Arial" w:cs="Arial"/>
          <w:lang w:val="en-IN"/>
        </w:rPr>
        <w:t xml:space="preserve">integration with </w:t>
      </w:r>
      <w:r w:rsidR="0079050C" w:rsidRPr="00AA0D5E">
        <w:rPr>
          <w:rFonts w:ascii="Arial" w:eastAsiaTheme="majorEastAsia" w:hAnsi="Arial" w:cs="Arial"/>
          <w:lang w:val="en-IN"/>
        </w:rPr>
        <w:t xml:space="preserve">the </w:t>
      </w:r>
      <w:r w:rsidR="00877E9A">
        <w:rPr>
          <w:rFonts w:ascii="Arial" w:eastAsiaTheme="majorEastAsia" w:hAnsi="Arial" w:cs="Arial"/>
          <w:lang w:val="en-IN"/>
        </w:rPr>
        <w:t>CI/</w:t>
      </w:r>
      <w:r w:rsidRPr="00AA0D5E">
        <w:rPr>
          <w:rFonts w:ascii="Arial" w:eastAsiaTheme="majorEastAsia" w:hAnsi="Arial" w:cs="Arial"/>
          <w:lang w:val="en-IN"/>
        </w:rPr>
        <w:t>CD/CT pipeline.</w:t>
      </w:r>
    </w:p>
    <w:p w14:paraId="77658C18" w14:textId="0DBF62DF" w:rsidR="00136DFF" w:rsidRPr="00AA0D5E" w:rsidRDefault="00136DFF" w:rsidP="00C903EB">
      <w:pPr>
        <w:pStyle w:val="NoSpacing"/>
        <w:jc w:val="both"/>
        <w:rPr>
          <w:rFonts w:ascii="Arial" w:eastAsiaTheme="majorEastAsia" w:hAnsi="Arial" w:cs="Arial"/>
          <w:lang w:val="en-IN"/>
        </w:rPr>
      </w:pPr>
    </w:p>
    <w:p w14:paraId="0240C84D" w14:textId="4BABFD5E" w:rsidR="00136DFF" w:rsidRPr="00AA0D5E" w:rsidRDefault="005E0C1B" w:rsidP="00C903EB">
      <w:pPr>
        <w:pStyle w:val="NoSpacing"/>
        <w:jc w:val="both"/>
        <w:rPr>
          <w:rFonts w:ascii="Arial" w:eastAsiaTheme="majorEastAsia" w:hAnsi="Arial" w:cs="Arial"/>
          <w:lang w:val="en-IN"/>
        </w:rPr>
      </w:pPr>
      <w:r w:rsidRPr="00AA0D5E">
        <w:rPr>
          <w:rFonts w:ascii="Arial" w:eastAsiaTheme="majorEastAsia" w:hAnsi="Arial" w:cs="Arial"/>
          <w:lang w:val="en-IN"/>
        </w:rPr>
        <w:t xml:space="preserve">Wipro will work with Telefonica to </w:t>
      </w:r>
      <w:r w:rsidR="000802F3" w:rsidRPr="00AA0D5E">
        <w:rPr>
          <w:rFonts w:ascii="Arial" w:eastAsiaTheme="majorEastAsia" w:hAnsi="Arial" w:cs="Arial"/>
          <w:lang w:val="en-IN"/>
        </w:rPr>
        <w:t xml:space="preserve">automate the </w:t>
      </w:r>
      <w:r w:rsidR="0042685A" w:rsidRPr="00AA0D5E">
        <w:rPr>
          <w:rFonts w:ascii="Arial" w:eastAsiaTheme="majorEastAsia" w:hAnsi="Arial" w:cs="Arial"/>
          <w:lang w:val="en-IN"/>
        </w:rPr>
        <w:t xml:space="preserve">associated </w:t>
      </w:r>
      <w:r w:rsidR="004E6BA6" w:rsidRPr="00AA0D5E">
        <w:rPr>
          <w:rFonts w:ascii="Arial" w:eastAsiaTheme="majorEastAsia" w:hAnsi="Arial" w:cs="Arial"/>
          <w:lang w:val="en-IN"/>
        </w:rPr>
        <w:t>Network O</w:t>
      </w:r>
      <w:r w:rsidR="000802F3" w:rsidRPr="00AA0D5E">
        <w:rPr>
          <w:rFonts w:ascii="Arial" w:eastAsiaTheme="majorEastAsia" w:hAnsi="Arial" w:cs="Arial"/>
          <w:lang w:val="en-IN"/>
        </w:rPr>
        <w:t xml:space="preserve">perations </w:t>
      </w:r>
      <w:r w:rsidR="004E6BA6" w:rsidRPr="00AA0D5E">
        <w:rPr>
          <w:rFonts w:ascii="Arial" w:eastAsiaTheme="majorEastAsia" w:hAnsi="Arial" w:cs="Arial"/>
          <w:lang w:val="en-IN"/>
        </w:rPr>
        <w:t xml:space="preserve">and, thus, </w:t>
      </w:r>
      <w:r w:rsidR="000802F3" w:rsidRPr="00AA0D5E">
        <w:rPr>
          <w:rFonts w:ascii="Arial" w:eastAsiaTheme="majorEastAsia" w:hAnsi="Arial" w:cs="Arial"/>
          <w:lang w:val="en-IN"/>
        </w:rPr>
        <w:t>enabl</w:t>
      </w:r>
      <w:r w:rsidR="007858D8" w:rsidRPr="00AA0D5E">
        <w:rPr>
          <w:rFonts w:ascii="Arial" w:eastAsiaTheme="majorEastAsia" w:hAnsi="Arial" w:cs="Arial"/>
          <w:lang w:val="en-IN"/>
        </w:rPr>
        <w:t>e</w:t>
      </w:r>
      <w:r w:rsidR="000802F3" w:rsidRPr="00AA0D5E">
        <w:rPr>
          <w:rFonts w:ascii="Arial" w:eastAsiaTheme="majorEastAsia" w:hAnsi="Arial" w:cs="Arial"/>
          <w:lang w:val="en-IN"/>
        </w:rPr>
        <w:t xml:space="preserve"> the transition to the Telco Cloud and</w:t>
      </w:r>
      <w:r w:rsidR="004E6BA6" w:rsidRPr="00AA0D5E">
        <w:rPr>
          <w:rFonts w:ascii="Arial" w:eastAsiaTheme="majorEastAsia" w:hAnsi="Arial" w:cs="Arial"/>
          <w:lang w:val="en-IN"/>
        </w:rPr>
        <w:t xml:space="preserve"> the</w:t>
      </w:r>
      <w:r w:rsidR="000802F3" w:rsidRPr="00AA0D5E">
        <w:rPr>
          <w:rFonts w:ascii="Arial" w:eastAsiaTheme="majorEastAsia" w:hAnsi="Arial" w:cs="Arial"/>
          <w:lang w:val="en-IN"/>
        </w:rPr>
        <w:t xml:space="preserve"> </w:t>
      </w:r>
      <w:r w:rsidR="004E6BA6" w:rsidRPr="00AA0D5E">
        <w:rPr>
          <w:rFonts w:ascii="Arial" w:eastAsiaTheme="majorEastAsia" w:hAnsi="Arial" w:cs="Arial"/>
          <w:lang w:val="en-IN"/>
        </w:rPr>
        <w:t xml:space="preserve">adoption of the virtualized </w:t>
      </w:r>
      <w:r w:rsidR="002D0527" w:rsidRPr="00AA0D5E">
        <w:rPr>
          <w:rFonts w:ascii="Arial" w:eastAsiaTheme="majorEastAsia" w:hAnsi="Arial" w:cs="Arial"/>
          <w:lang w:val="en-IN"/>
        </w:rPr>
        <w:t>N</w:t>
      </w:r>
      <w:r w:rsidR="004E6BA6" w:rsidRPr="00AA0D5E">
        <w:rPr>
          <w:rFonts w:ascii="Arial" w:eastAsiaTheme="majorEastAsia" w:hAnsi="Arial" w:cs="Arial"/>
          <w:lang w:val="en-IN"/>
        </w:rPr>
        <w:t xml:space="preserve">etwork </w:t>
      </w:r>
      <w:r w:rsidR="002D0527" w:rsidRPr="00AA0D5E">
        <w:rPr>
          <w:rFonts w:ascii="Arial" w:eastAsiaTheme="majorEastAsia" w:hAnsi="Arial" w:cs="Arial"/>
          <w:lang w:val="en-IN"/>
        </w:rPr>
        <w:t>F</w:t>
      </w:r>
      <w:r w:rsidR="004E6BA6" w:rsidRPr="00AA0D5E">
        <w:rPr>
          <w:rFonts w:ascii="Arial" w:eastAsiaTheme="majorEastAsia" w:hAnsi="Arial" w:cs="Arial"/>
          <w:lang w:val="en-IN"/>
        </w:rPr>
        <w:t>unctions. This framework will allow</w:t>
      </w:r>
      <w:r w:rsidR="002D0527" w:rsidRPr="00AA0D5E">
        <w:rPr>
          <w:rFonts w:ascii="Arial" w:eastAsiaTheme="majorEastAsia" w:hAnsi="Arial" w:cs="Arial"/>
          <w:lang w:val="en-IN"/>
        </w:rPr>
        <w:t xml:space="preserve"> for</w:t>
      </w:r>
      <w:r w:rsidR="004E6BA6" w:rsidRPr="00AA0D5E">
        <w:rPr>
          <w:rFonts w:ascii="Arial" w:eastAsiaTheme="majorEastAsia" w:hAnsi="Arial" w:cs="Arial"/>
          <w:lang w:val="en-IN"/>
        </w:rPr>
        <w:t xml:space="preserve"> </w:t>
      </w:r>
      <w:r w:rsidR="0042685A" w:rsidRPr="00AA0D5E">
        <w:rPr>
          <w:rFonts w:ascii="Arial" w:eastAsiaTheme="majorEastAsia" w:hAnsi="Arial" w:cs="Arial"/>
          <w:lang w:val="en-IN"/>
        </w:rPr>
        <w:t>industrializ</w:t>
      </w:r>
      <w:r w:rsidR="002D0527" w:rsidRPr="00AA0D5E">
        <w:rPr>
          <w:rFonts w:ascii="Arial" w:eastAsiaTheme="majorEastAsia" w:hAnsi="Arial" w:cs="Arial"/>
          <w:lang w:val="en-IN"/>
        </w:rPr>
        <w:t>ation of</w:t>
      </w:r>
      <w:r w:rsidR="0042685A" w:rsidRPr="00AA0D5E">
        <w:rPr>
          <w:rFonts w:ascii="Arial" w:eastAsiaTheme="majorEastAsia" w:hAnsi="Arial" w:cs="Arial"/>
          <w:lang w:val="en-IN"/>
        </w:rPr>
        <w:t xml:space="preserve"> the process, coping with </w:t>
      </w:r>
      <w:r w:rsidR="004E6BA6" w:rsidRPr="00AA0D5E">
        <w:rPr>
          <w:rFonts w:ascii="Arial" w:eastAsiaTheme="majorEastAsia" w:hAnsi="Arial" w:cs="Arial"/>
          <w:lang w:val="en-IN"/>
        </w:rPr>
        <w:t xml:space="preserve">the increased volume and complexity of the Network Functions while adopting an Agile working methodology in parallel to the industry.  </w:t>
      </w:r>
    </w:p>
    <w:p w14:paraId="7C3F4DEA" w14:textId="77777777" w:rsidR="00C903EB" w:rsidRPr="00AA0D5E" w:rsidRDefault="00C903EB" w:rsidP="00C903EB">
      <w:pPr>
        <w:pStyle w:val="NoSpacing"/>
        <w:jc w:val="both"/>
        <w:rPr>
          <w:rFonts w:ascii="Arial" w:hAnsi="Arial" w:cs="Arial"/>
          <w:lang w:val="en-IN"/>
        </w:rPr>
      </w:pPr>
    </w:p>
    <w:p w14:paraId="0C663896" w14:textId="5BB20975" w:rsidR="00276A30" w:rsidRPr="00AA0D5E" w:rsidRDefault="00276A30" w:rsidP="00E660A9">
      <w:pPr>
        <w:pStyle w:val="NoSpacing"/>
        <w:jc w:val="both"/>
        <w:rPr>
          <w:rFonts w:ascii="Arial" w:hAnsi="Arial" w:cs="Arial"/>
          <w:lang w:val="en-IN"/>
        </w:rPr>
      </w:pPr>
      <w:r w:rsidRPr="00AA0D5E">
        <w:rPr>
          <w:rFonts w:ascii="Arial" w:hAnsi="Arial" w:cs="Arial"/>
          <w:lang w:val="en-IN"/>
        </w:rPr>
        <w:t>Telefonica Germany considers CI/CD</w:t>
      </w:r>
      <w:r w:rsidR="00877E9A">
        <w:rPr>
          <w:rFonts w:ascii="Arial" w:hAnsi="Arial" w:cs="Arial"/>
          <w:lang w:val="en-IN"/>
        </w:rPr>
        <w:t>/CT</w:t>
      </w:r>
      <w:r w:rsidRPr="00AA0D5E">
        <w:rPr>
          <w:rFonts w:ascii="Arial" w:hAnsi="Arial" w:cs="Arial"/>
          <w:lang w:val="en-IN"/>
        </w:rPr>
        <w:t xml:space="preserve"> </w:t>
      </w:r>
      <w:r w:rsidR="00E220A3" w:rsidRPr="00AA0D5E">
        <w:rPr>
          <w:rFonts w:ascii="Arial" w:hAnsi="Arial" w:cs="Arial"/>
          <w:lang w:val="en-IN"/>
        </w:rPr>
        <w:t xml:space="preserve">to be </w:t>
      </w:r>
      <w:r w:rsidRPr="00AA0D5E">
        <w:rPr>
          <w:rFonts w:ascii="Arial" w:hAnsi="Arial" w:cs="Arial"/>
          <w:lang w:val="en-IN"/>
        </w:rPr>
        <w:t xml:space="preserve">an important tool </w:t>
      </w:r>
      <w:r w:rsidR="00FC2BA5" w:rsidRPr="00AA0D5E">
        <w:rPr>
          <w:rFonts w:ascii="Arial" w:hAnsi="Arial" w:cs="Arial"/>
          <w:lang w:val="en-IN"/>
        </w:rPr>
        <w:t xml:space="preserve">when </w:t>
      </w:r>
      <w:r w:rsidRPr="00AA0D5E">
        <w:rPr>
          <w:rFonts w:ascii="Arial" w:hAnsi="Arial" w:cs="Arial"/>
          <w:lang w:val="en-IN"/>
        </w:rPr>
        <w:t xml:space="preserve">implementing automation strategy. </w:t>
      </w:r>
      <w:r w:rsidR="00877E9A">
        <w:rPr>
          <w:rFonts w:ascii="Arial" w:hAnsi="Arial" w:cs="Arial"/>
          <w:lang w:val="en-IN"/>
        </w:rPr>
        <w:t>“</w:t>
      </w:r>
      <w:r w:rsidRPr="00AA0D5E">
        <w:rPr>
          <w:rFonts w:ascii="Arial" w:hAnsi="Arial" w:cs="Arial"/>
          <w:lang w:val="en-IN"/>
        </w:rPr>
        <w:t>Agile working methods and delivery mechanisms will play an important role in the future to be a successful player in the market. With Wipro, we have chosen a service provider that can build converged solutions for us to optimally serve all technology segments. Fast, reliable and standardized automation of all tasks from build to production will improve our time to market as well as service quality</w:t>
      </w:r>
      <w:r w:rsidR="00826E4A" w:rsidRPr="00AA0D5E">
        <w:rPr>
          <w:rFonts w:ascii="Arial" w:hAnsi="Arial" w:cs="Arial"/>
          <w:lang w:val="en-IN"/>
        </w:rPr>
        <w:t>,</w:t>
      </w:r>
      <w:r w:rsidRPr="00AA0D5E">
        <w:rPr>
          <w:rFonts w:ascii="Arial" w:hAnsi="Arial" w:cs="Arial"/>
          <w:lang w:val="en-IN"/>
        </w:rPr>
        <w:t xml:space="preserve">” </w:t>
      </w:r>
      <w:r w:rsidRPr="00877E9A">
        <w:rPr>
          <w:rFonts w:ascii="Arial" w:hAnsi="Arial" w:cs="Arial"/>
          <w:lang w:val="en-IN"/>
        </w:rPr>
        <w:t>said</w:t>
      </w:r>
      <w:r w:rsidRPr="00877E9A">
        <w:rPr>
          <w:rFonts w:ascii="Arial" w:hAnsi="Arial" w:cs="Arial"/>
          <w:b/>
          <w:bCs/>
          <w:lang w:val="en-IN"/>
        </w:rPr>
        <w:t xml:space="preserve"> </w:t>
      </w:r>
      <w:r w:rsidR="00877E9A" w:rsidRPr="00877E9A">
        <w:rPr>
          <w:rFonts w:ascii="Arial" w:hAnsi="Arial" w:cs="Arial"/>
          <w:b/>
          <w:bCs/>
          <w:lang w:val="en-IN"/>
        </w:rPr>
        <w:t>Thomas Braun, Manager Test Environments &amp; Integration</w:t>
      </w:r>
      <w:r w:rsidR="007858D8" w:rsidRPr="00877E9A">
        <w:rPr>
          <w:rFonts w:ascii="Arial" w:hAnsi="Arial" w:cs="Arial"/>
          <w:b/>
          <w:bCs/>
          <w:lang w:val="en-IN"/>
        </w:rPr>
        <w:t>,</w:t>
      </w:r>
      <w:r w:rsidRPr="00877E9A">
        <w:rPr>
          <w:rFonts w:ascii="Arial" w:hAnsi="Arial" w:cs="Arial"/>
          <w:b/>
          <w:bCs/>
          <w:lang w:val="en-IN"/>
        </w:rPr>
        <w:t xml:space="preserve"> Telefónica Germany.</w:t>
      </w:r>
    </w:p>
    <w:p w14:paraId="592D9BEB" w14:textId="77777777" w:rsidR="00C903EB" w:rsidRPr="00AA0D5E" w:rsidRDefault="00C903EB" w:rsidP="00C903EB">
      <w:pPr>
        <w:pStyle w:val="NoSpacing"/>
        <w:jc w:val="both"/>
        <w:rPr>
          <w:rFonts w:ascii="Arial" w:eastAsiaTheme="majorEastAsia" w:hAnsi="Arial" w:cs="Arial"/>
          <w:lang w:val="en-IN"/>
        </w:rPr>
      </w:pPr>
    </w:p>
    <w:p w14:paraId="48957795" w14:textId="27FB152A" w:rsidR="00276A30" w:rsidRPr="00AA0D5E" w:rsidRDefault="00276A30" w:rsidP="00DA5A23">
      <w:pPr>
        <w:pStyle w:val="NoSpacing"/>
        <w:jc w:val="both"/>
        <w:rPr>
          <w:rFonts w:ascii="Arial" w:eastAsiaTheme="majorEastAsia" w:hAnsi="Arial" w:cs="Arial"/>
          <w:lang w:val="en-IN"/>
        </w:rPr>
      </w:pPr>
      <w:r w:rsidRPr="00AA0D5E">
        <w:rPr>
          <w:rFonts w:ascii="Arial" w:eastAsiaTheme="majorEastAsia" w:hAnsi="Arial" w:cs="Arial"/>
          <w:lang w:val="en-IN"/>
        </w:rPr>
        <w:t xml:space="preserve">Telefonica Brazil considers the initiative fundamental in its cloudification and network transformation strategy. </w:t>
      </w:r>
      <w:r w:rsidR="00877E9A">
        <w:rPr>
          <w:rFonts w:ascii="Arial" w:eastAsiaTheme="majorEastAsia" w:hAnsi="Arial" w:cs="Arial"/>
          <w:lang w:val="en-IN"/>
        </w:rPr>
        <w:t>“</w:t>
      </w:r>
      <w:r w:rsidRPr="00AA0D5E">
        <w:rPr>
          <w:rFonts w:ascii="Arial" w:eastAsiaTheme="majorEastAsia" w:hAnsi="Arial" w:cs="Arial"/>
          <w:lang w:val="en-IN"/>
        </w:rPr>
        <w:t xml:space="preserve">Automation of testing and continuous delivery will be one of the pillars to address the new construction model for 5G networks and even for traditional fixed and mobile networks” said </w:t>
      </w:r>
      <w:r w:rsidRPr="00AA0D5E">
        <w:rPr>
          <w:rFonts w:ascii="Arial" w:eastAsiaTheme="majorEastAsia" w:hAnsi="Arial" w:cs="Arial"/>
          <w:b/>
          <w:bCs/>
          <w:lang w:val="en-IN"/>
        </w:rPr>
        <w:t>Elmo Rocha, Director of Planning and Technology</w:t>
      </w:r>
      <w:r w:rsidR="007858D8" w:rsidRPr="00AA0D5E">
        <w:rPr>
          <w:rFonts w:ascii="Arial" w:eastAsiaTheme="majorEastAsia" w:hAnsi="Arial" w:cs="Arial"/>
          <w:b/>
          <w:bCs/>
          <w:lang w:val="en-IN"/>
        </w:rPr>
        <w:t>,</w:t>
      </w:r>
      <w:r w:rsidRPr="00AA0D5E">
        <w:rPr>
          <w:rFonts w:ascii="Arial" w:eastAsiaTheme="majorEastAsia" w:hAnsi="Arial" w:cs="Arial"/>
          <w:b/>
          <w:bCs/>
          <w:lang w:val="en-IN"/>
        </w:rPr>
        <w:t xml:space="preserve"> VIVO.</w:t>
      </w:r>
    </w:p>
    <w:p w14:paraId="72D8EE97" w14:textId="77777777" w:rsidR="00C903EB" w:rsidRPr="00AA0D5E" w:rsidRDefault="00C903EB" w:rsidP="00C903EB">
      <w:pPr>
        <w:pStyle w:val="NoSpacing"/>
        <w:jc w:val="both"/>
        <w:rPr>
          <w:rFonts w:ascii="Arial" w:eastAsiaTheme="majorEastAsia" w:hAnsi="Arial" w:cs="Arial"/>
          <w:lang w:val="en-IN"/>
        </w:rPr>
      </w:pPr>
    </w:p>
    <w:p w14:paraId="37A0B4D0" w14:textId="77777777" w:rsidR="00301EAF" w:rsidRDefault="00301EAF" w:rsidP="00C903EB">
      <w:pPr>
        <w:pStyle w:val="NoSpacing"/>
        <w:jc w:val="both"/>
        <w:rPr>
          <w:rFonts w:ascii="Arial" w:eastAsiaTheme="majorEastAsia" w:hAnsi="Arial" w:cs="Arial"/>
          <w:lang w:val="en-IN"/>
        </w:rPr>
      </w:pPr>
    </w:p>
    <w:p w14:paraId="29196599" w14:textId="1599BCC2" w:rsidR="00276A30" w:rsidRPr="00AA0D5E" w:rsidRDefault="00276A30" w:rsidP="00C903EB">
      <w:pPr>
        <w:pStyle w:val="NoSpacing"/>
        <w:jc w:val="both"/>
        <w:rPr>
          <w:rFonts w:ascii="Arial" w:eastAsiaTheme="majorEastAsia" w:hAnsi="Arial" w:cs="Arial"/>
          <w:lang w:val="en-IN"/>
        </w:rPr>
      </w:pPr>
      <w:r w:rsidRPr="00AA0D5E">
        <w:rPr>
          <w:rFonts w:ascii="Arial" w:eastAsiaTheme="majorEastAsia" w:hAnsi="Arial" w:cs="Arial"/>
          <w:lang w:val="en-IN"/>
        </w:rPr>
        <w:t xml:space="preserve">Although the initial target is 5G Core Network, the strategy is to expand the solution to other areas </w:t>
      </w:r>
      <w:r w:rsidR="002D0527" w:rsidRPr="00AA0D5E">
        <w:rPr>
          <w:rFonts w:ascii="Arial" w:eastAsiaTheme="majorEastAsia" w:hAnsi="Arial" w:cs="Arial"/>
          <w:lang w:val="en-IN"/>
        </w:rPr>
        <w:t xml:space="preserve">such </w:t>
      </w:r>
      <w:r w:rsidRPr="00AA0D5E">
        <w:rPr>
          <w:rFonts w:ascii="Arial" w:eastAsiaTheme="majorEastAsia" w:hAnsi="Arial" w:cs="Arial"/>
          <w:lang w:val="en-IN"/>
        </w:rPr>
        <w:t>as Transport, Access and Infrastructure.</w:t>
      </w:r>
    </w:p>
    <w:p w14:paraId="23717458" w14:textId="77777777" w:rsidR="00C903EB" w:rsidRPr="00AA0D5E" w:rsidRDefault="00C903EB" w:rsidP="00C903EB">
      <w:pPr>
        <w:pStyle w:val="NoSpacing"/>
        <w:jc w:val="both"/>
        <w:rPr>
          <w:rFonts w:ascii="Arial" w:hAnsi="Arial" w:cs="Arial"/>
          <w:lang w:val="en-IN"/>
        </w:rPr>
      </w:pPr>
    </w:p>
    <w:p w14:paraId="4E5B6996" w14:textId="5C26B814" w:rsidR="00276A30" w:rsidRPr="00AA0D5E" w:rsidRDefault="00276A30" w:rsidP="00C903EB">
      <w:pPr>
        <w:pStyle w:val="NoSpacing"/>
        <w:jc w:val="both"/>
        <w:rPr>
          <w:rFonts w:ascii="Arial" w:hAnsi="Arial" w:cs="Arial"/>
          <w:lang w:val="en-IN"/>
        </w:rPr>
      </w:pPr>
      <w:r w:rsidRPr="00AA0D5E">
        <w:rPr>
          <w:rFonts w:ascii="Arial" w:hAnsi="Arial" w:cs="Arial"/>
          <w:lang w:val="en-IN"/>
        </w:rPr>
        <w:t xml:space="preserve">Furthermore, Telefonica and Wipro will collaborate in implementing and incorporating the </w:t>
      </w:r>
      <w:r w:rsidR="00246B1E">
        <w:rPr>
          <w:rFonts w:ascii="Arial" w:hAnsi="Arial" w:cs="Arial"/>
          <w:lang w:val="en-IN"/>
        </w:rPr>
        <w:t>CI/</w:t>
      </w:r>
      <w:r w:rsidRPr="00AA0D5E">
        <w:rPr>
          <w:rFonts w:ascii="Arial" w:hAnsi="Arial" w:cs="Arial"/>
          <w:lang w:val="en-IN"/>
        </w:rPr>
        <w:t>CD/CT framework in the Telefonica Technology &amp; Automation Lab (based in Madrid). Wipro will support Telefónica in implementing different use cases over Telco Cloud environments and will build an automated and programmable environment based on A</w:t>
      </w:r>
      <w:r w:rsidR="007858D8" w:rsidRPr="00AA0D5E">
        <w:rPr>
          <w:rFonts w:ascii="Arial" w:hAnsi="Arial" w:cs="Arial"/>
          <w:lang w:val="en-IN"/>
        </w:rPr>
        <w:t>rtificial Intelligence</w:t>
      </w:r>
      <w:r w:rsidRPr="00AA0D5E">
        <w:rPr>
          <w:rFonts w:ascii="Arial" w:hAnsi="Arial" w:cs="Arial"/>
          <w:lang w:val="en-IN"/>
        </w:rPr>
        <w:t>/M</w:t>
      </w:r>
      <w:r w:rsidR="007858D8" w:rsidRPr="00AA0D5E">
        <w:rPr>
          <w:rFonts w:ascii="Arial" w:hAnsi="Arial" w:cs="Arial"/>
          <w:lang w:val="en-IN"/>
        </w:rPr>
        <w:t xml:space="preserve">achine </w:t>
      </w:r>
      <w:r w:rsidRPr="00AA0D5E">
        <w:rPr>
          <w:rFonts w:ascii="Arial" w:hAnsi="Arial" w:cs="Arial"/>
          <w:lang w:val="en-IN"/>
        </w:rPr>
        <w:t>L</w:t>
      </w:r>
      <w:r w:rsidR="007858D8" w:rsidRPr="00AA0D5E">
        <w:rPr>
          <w:rFonts w:ascii="Arial" w:hAnsi="Arial" w:cs="Arial"/>
          <w:lang w:val="en-IN"/>
        </w:rPr>
        <w:t>earning</w:t>
      </w:r>
      <w:r w:rsidRPr="00AA0D5E">
        <w:rPr>
          <w:rFonts w:ascii="Arial" w:hAnsi="Arial" w:cs="Arial"/>
          <w:lang w:val="en-IN"/>
        </w:rPr>
        <w:t xml:space="preserve"> where both partners will work jointly with the objective to </w:t>
      </w:r>
      <w:r w:rsidR="00EF276B" w:rsidRPr="00AA0D5E">
        <w:rPr>
          <w:rFonts w:ascii="Arial" w:hAnsi="Arial" w:cs="Arial"/>
          <w:lang w:val="en-IN"/>
        </w:rPr>
        <w:t xml:space="preserve">achieve </w:t>
      </w:r>
      <w:r w:rsidRPr="00AA0D5E">
        <w:rPr>
          <w:rFonts w:ascii="Arial" w:hAnsi="Arial" w:cs="Arial"/>
          <w:lang w:val="en-IN"/>
        </w:rPr>
        <w:t xml:space="preserve">Zero touch network testing and deployment without </w:t>
      </w:r>
      <w:r w:rsidR="00EF276B" w:rsidRPr="00AA0D5E">
        <w:rPr>
          <w:rFonts w:ascii="Arial" w:hAnsi="Arial" w:cs="Arial"/>
          <w:lang w:val="en-IN"/>
        </w:rPr>
        <w:t xml:space="preserve">a </w:t>
      </w:r>
      <w:r w:rsidRPr="00AA0D5E">
        <w:rPr>
          <w:rFonts w:ascii="Arial" w:hAnsi="Arial" w:cs="Arial"/>
          <w:lang w:val="en-IN"/>
        </w:rPr>
        <w:t>maintenance window.</w:t>
      </w:r>
    </w:p>
    <w:p w14:paraId="7036F7D5" w14:textId="77777777" w:rsidR="00C903EB" w:rsidRPr="00AA0D5E" w:rsidRDefault="00C903EB" w:rsidP="00C903EB">
      <w:pPr>
        <w:pStyle w:val="NoSpacing"/>
        <w:jc w:val="both"/>
        <w:rPr>
          <w:rFonts w:ascii="Arial" w:hAnsi="Arial" w:cs="Arial"/>
          <w:i/>
          <w:iCs/>
          <w:lang w:val="en-IN"/>
        </w:rPr>
      </w:pPr>
    </w:p>
    <w:p w14:paraId="23EE7284" w14:textId="0AFD4EE6" w:rsidR="00276A30" w:rsidRPr="00AA0D5E" w:rsidRDefault="00276A30" w:rsidP="00E660A9">
      <w:pPr>
        <w:pStyle w:val="NoSpacing"/>
        <w:jc w:val="both"/>
        <w:rPr>
          <w:rFonts w:ascii="Arial" w:hAnsi="Arial" w:cs="Arial"/>
          <w:b/>
          <w:bCs/>
          <w:i/>
          <w:iCs/>
          <w:lang w:val="en-IN"/>
        </w:rPr>
      </w:pPr>
      <w:r w:rsidRPr="00AA0D5E">
        <w:rPr>
          <w:rFonts w:ascii="Arial" w:hAnsi="Arial" w:cs="Arial"/>
          <w:iCs/>
          <w:lang w:val="en-IN"/>
        </w:rPr>
        <w:t>“</w:t>
      </w:r>
      <w:r w:rsidR="00624F13">
        <w:rPr>
          <w:rFonts w:ascii="Arial" w:hAnsi="Arial" w:cs="Arial"/>
          <w:iCs/>
          <w:lang w:val="en-IN"/>
        </w:rPr>
        <w:t>CI/</w:t>
      </w:r>
      <w:r w:rsidRPr="00AA0D5E">
        <w:rPr>
          <w:rFonts w:ascii="Arial" w:hAnsi="Arial" w:cs="Arial"/>
          <w:iCs/>
          <w:lang w:val="en-IN"/>
        </w:rPr>
        <w:t xml:space="preserve">CD/CT is a must in our 5G strategy enabling the robustness and reliability of our Network while ensuring adaptability and accelerating the time to market. This is one of the key steps in the path of automation of our networks. We see Wipro as the best partner for this journey given </w:t>
      </w:r>
      <w:r w:rsidR="007858D8" w:rsidRPr="00AA0D5E">
        <w:rPr>
          <w:rFonts w:ascii="Arial" w:hAnsi="Arial" w:cs="Arial"/>
          <w:iCs/>
          <w:lang w:val="en-IN"/>
        </w:rPr>
        <w:t xml:space="preserve">the </w:t>
      </w:r>
      <w:r w:rsidRPr="00AA0D5E">
        <w:rPr>
          <w:rFonts w:ascii="Arial" w:hAnsi="Arial" w:cs="Arial"/>
          <w:iCs/>
          <w:lang w:val="en-IN"/>
        </w:rPr>
        <w:t>knowhow and the experience we have in some other projects of automation like SDN implementation”</w:t>
      </w:r>
      <w:r w:rsidRPr="00AA0D5E">
        <w:rPr>
          <w:rFonts w:ascii="Arial" w:hAnsi="Arial" w:cs="Arial"/>
          <w:b/>
          <w:bCs/>
          <w:i/>
          <w:iCs/>
          <w:lang w:val="en-IN"/>
        </w:rPr>
        <w:t xml:space="preserve"> </w:t>
      </w:r>
      <w:r w:rsidRPr="00AA0D5E">
        <w:rPr>
          <w:rFonts w:ascii="Arial" w:eastAsiaTheme="majorEastAsia" w:hAnsi="Arial" w:cs="Arial"/>
          <w:lang w:val="en-IN"/>
        </w:rPr>
        <w:t xml:space="preserve">said </w:t>
      </w:r>
      <w:proofErr w:type="spellStart"/>
      <w:r w:rsidRPr="00AA0D5E">
        <w:rPr>
          <w:rFonts w:ascii="Arial" w:eastAsiaTheme="majorEastAsia" w:hAnsi="Arial" w:cs="Arial"/>
          <w:b/>
          <w:bCs/>
          <w:lang w:val="en-IN"/>
        </w:rPr>
        <w:t>Cayetano</w:t>
      </w:r>
      <w:proofErr w:type="spellEnd"/>
      <w:r w:rsidRPr="00AA0D5E">
        <w:rPr>
          <w:rFonts w:ascii="Arial" w:eastAsiaTheme="majorEastAsia" w:hAnsi="Arial" w:cs="Arial"/>
          <w:b/>
          <w:bCs/>
          <w:lang w:val="en-IN"/>
        </w:rPr>
        <w:t xml:space="preserve"> </w:t>
      </w:r>
      <w:proofErr w:type="spellStart"/>
      <w:r w:rsidRPr="00AA0D5E">
        <w:rPr>
          <w:rFonts w:ascii="Arial" w:eastAsiaTheme="majorEastAsia" w:hAnsi="Arial" w:cs="Arial"/>
          <w:b/>
          <w:bCs/>
          <w:lang w:val="en-IN"/>
        </w:rPr>
        <w:t>Carbajo</w:t>
      </w:r>
      <w:proofErr w:type="spellEnd"/>
      <w:r w:rsidRPr="00AA0D5E">
        <w:rPr>
          <w:rFonts w:ascii="Arial" w:eastAsiaTheme="majorEastAsia" w:hAnsi="Arial" w:cs="Arial"/>
          <w:b/>
          <w:bCs/>
          <w:lang w:val="en-IN"/>
        </w:rPr>
        <w:t>, Director of Core, Service Platforms and Transport</w:t>
      </w:r>
      <w:r w:rsidR="007858D8" w:rsidRPr="00AA0D5E">
        <w:rPr>
          <w:rFonts w:ascii="Arial" w:eastAsiaTheme="majorEastAsia" w:hAnsi="Arial" w:cs="Arial"/>
          <w:b/>
          <w:bCs/>
          <w:lang w:val="en-IN"/>
        </w:rPr>
        <w:t xml:space="preserve">, </w:t>
      </w:r>
      <w:r w:rsidRPr="00AA0D5E">
        <w:rPr>
          <w:rFonts w:ascii="Arial" w:eastAsiaTheme="majorEastAsia" w:hAnsi="Arial" w:cs="Arial"/>
          <w:b/>
          <w:bCs/>
          <w:lang w:val="en-IN"/>
        </w:rPr>
        <w:t>Telefonica CTI</w:t>
      </w:r>
      <w:r w:rsidRPr="00AA0D5E">
        <w:rPr>
          <w:rFonts w:ascii="Arial" w:eastAsiaTheme="majorEastAsia" w:hAnsi="Arial" w:cs="Arial"/>
          <w:b/>
          <w:lang w:val="en-IN"/>
        </w:rPr>
        <w:t>O</w:t>
      </w:r>
      <w:r w:rsidRPr="00AA0D5E">
        <w:rPr>
          <w:rFonts w:ascii="Arial" w:eastAsiaTheme="majorEastAsia" w:hAnsi="Arial" w:cs="Arial"/>
          <w:lang w:val="en-IN"/>
        </w:rPr>
        <w:t>.</w:t>
      </w:r>
    </w:p>
    <w:p w14:paraId="192509FE" w14:textId="77777777" w:rsidR="00C903EB" w:rsidRPr="00AA0D5E" w:rsidRDefault="00C903EB" w:rsidP="00C903EB">
      <w:pPr>
        <w:pStyle w:val="NoSpacing"/>
        <w:jc w:val="both"/>
        <w:rPr>
          <w:rFonts w:ascii="Arial" w:hAnsi="Arial" w:cs="Arial"/>
          <w:b/>
          <w:bCs/>
          <w:i/>
          <w:iCs/>
          <w:lang w:val="en-IN"/>
        </w:rPr>
      </w:pPr>
    </w:p>
    <w:p w14:paraId="4B5E85E9" w14:textId="707FF03E" w:rsidR="004E37C1" w:rsidRPr="00AA0D5E" w:rsidRDefault="00821546" w:rsidP="00C903EB">
      <w:pPr>
        <w:pStyle w:val="NoSpacing"/>
        <w:jc w:val="both"/>
        <w:rPr>
          <w:rFonts w:ascii="Arial" w:hAnsi="Arial" w:cs="Arial"/>
          <w:iCs/>
          <w:lang w:val="en-IN"/>
        </w:rPr>
      </w:pPr>
      <w:r w:rsidRPr="00AA0D5E">
        <w:rPr>
          <w:rFonts w:ascii="Arial" w:hAnsi="Arial" w:cs="Arial"/>
          <w:b/>
          <w:bCs/>
          <w:lang w:val="en-IN"/>
        </w:rPr>
        <w:t xml:space="preserve">Thomas Mueller, </w:t>
      </w:r>
      <w:r w:rsidR="00683C0F" w:rsidRPr="00AA0D5E">
        <w:rPr>
          <w:rFonts w:ascii="Arial" w:hAnsi="Arial" w:cs="Arial"/>
          <w:b/>
          <w:bCs/>
          <w:lang w:val="en-IN"/>
        </w:rPr>
        <w:t>CTO – Engineering and R&amp;D Services, Wipro Limited</w:t>
      </w:r>
      <w:r w:rsidR="007858D8" w:rsidRPr="00AA0D5E" w:rsidDel="007858D8">
        <w:rPr>
          <w:rFonts w:ascii="Arial" w:hAnsi="Arial" w:cs="Arial"/>
          <w:b/>
          <w:bCs/>
          <w:lang w:val="en-IN"/>
        </w:rPr>
        <w:t xml:space="preserve"> </w:t>
      </w:r>
      <w:r w:rsidR="0079050C" w:rsidRPr="00AA0D5E">
        <w:rPr>
          <w:rFonts w:ascii="Arial" w:hAnsi="Arial" w:cs="Arial"/>
          <w:lang w:val="en-IN"/>
        </w:rPr>
        <w:t>said</w:t>
      </w:r>
      <w:r w:rsidR="007858D8" w:rsidRPr="00AA0D5E">
        <w:rPr>
          <w:rFonts w:ascii="Arial" w:hAnsi="Arial" w:cs="Arial"/>
          <w:iCs/>
          <w:lang w:val="en-IN"/>
        </w:rPr>
        <w:t>,</w:t>
      </w:r>
      <w:r w:rsidR="0079050C" w:rsidRPr="00AA0D5E">
        <w:rPr>
          <w:rFonts w:ascii="Arial" w:hAnsi="Arial" w:cs="Arial"/>
          <w:iCs/>
          <w:lang w:val="en-IN"/>
        </w:rPr>
        <w:t xml:space="preserve"> </w:t>
      </w:r>
      <w:r w:rsidRPr="00AA0D5E">
        <w:rPr>
          <w:rFonts w:ascii="Arial" w:hAnsi="Arial" w:cs="Arial"/>
          <w:iCs/>
          <w:lang w:val="en-IN"/>
        </w:rPr>
        <w:t>"Network disaggregation, O-RAN and automation are at the core of our investments to enable cost efficient, scalable networks of the future. Our decade long partnership with Telefonica is continuing to thrive through this agreement. Wipro will now leverage our investments into open-source based network automation and support Telefonica in future network transformation."</w:t>
      </w:r>
    </w:p>
    <w:p w14:paraId="4606E48B" w14:textId="77777777" w:rsidR="004E37C1" w:rsidRPr="00AA0D5E" w:rsidRDefault="004E37C1" w:rsidP="00C903EB">
      <w:pPr>
        <w:pStyle w:val="NoSpacing"/>
        <w:jc w:val="both"/>
        <w:rPr>
          <w:rFonts w:ascii="Arial" w:hAnsi="Arial" w:cs="Arial"/>
          <w:iCs/>
          <w:lang w:val="en-IN"/>
        </w:rPr>
      </w:pPr>
    </w:p>
    <w:p w14:paraId="0DABEF53" w14:textId="63A16348" w:rsidR="00276A30" w:rsidRPr="00AA0D5E" w:rsidRDefault="004E37C1" w:rsidP="00C903EB">
      <w:pPr>
        <w:pStyle w:val="NoSpacing"/>
        <w:jc w:val="both"/>
        <w:rPr>
          <w:rFonts w:ascii="Arial" w:hAnsi="Arial" w:cs="Arial"/>
          <w:lang w:val="en-IN"/>
        </w:rPr>
      </w:pPr>
      <w:r w:rsidRPr="00AA0D5E">
        <w:rPr>
          <w:rFonts w:ascii="Arial" w:hAnsi="Arial" w:cs="Arial"/>
          <w:iCs/>
          <w:lang w:val="en-IN"/>
        </w:rPr>
        <w:t xml:space="preserve">Wipro had also recently announced a </w:t>
      </w:r>
      <w:hyperlink r:id="rId11" w:history="1">
        <w:r w:rsidRPr="00AA0D5E">
          <w:rPr>
            <w:rStyle w:val="Hyperlink"/>
            <w:rFonts w:ascii="Arial" w:hAnsi="Arial" w:cs="Arial"/>
            <w:iCs/>
            <w:lang w:val="en-IN"/>
          </w:rPr>
          <w:t>five-year strategic partnership</w:t>
        </w:r>
      </w:hyperlink>
      <w:r w:rsidRPr="00AA0D5E">
        <w:rPr>
          <w:rFonts w:ascii="Arial" w:hAnsi="Arial" w:cs="Arial"/>
          <w:iCs/>
          <w:lang w:val="en-IN"/>
        </w:rPr>
        <w:t xml:space="preserve"> with Telefónica Germany / O2 for a Radical IT Transformation (RAITT) program. </w:t>
      </w:r>
    </w:p>
    <w:p w14:paraId="667132F4" w14:textId="1FBCB0A8" w:rsidR="00276A30" w:rsidRPr="00AA0D5E" w:rsidRDefault="00276A30" w:rsidP="00276A30">
      <w:pPr>
        <w:jc w:val="both"/>
        <w:rPr>
          <w:rFonts w:ascii="Arial" w:hAnsi="Arial" w:cs="Arial"/>
          <w:b/>
          <w:bCs/>
          <w:lang w:val="en-IN"/>
        </w:rPr>
      </w:pPr>
    </w:p>
    <w:p w14:paraId="47DB419B" w14:textId="77777777" w:rsidR="00551C76" w:rsidRDefault="00551C76" w:rsidP="00276A30">
      <w:pPr>
        <w:spacing w:after="0" w:line="240" w:lineRule="auto"/>
        <w:jc w:val="both"/>
        <w:rPr>
          <w:rFonts w:ascii="Arial" w:eastAsia="Calibri" w:hAnsi="Arial" w:cs="Arial"/>
          <w:b/>
          <w:bCs/>
          <w:sz w:val="18"/>
          <w:szCs w:val="18"/>
          <w:lang w:val="en-IN"/>
        </w:rPr>
      </w:pPr>
      <w:bookmarkStart w:id="1" w:name="_Hlk43289936"/>
      <w:bookmarkStart w:id="2" w:name="_Hlk77246565"/>
    </w:p>
    <w:p w14:paraId="1C93619B" w14:textId="77777777" w:rsidR="00551C76" w:rsidRDefault="00551C76" w:rsidP="00276A30">
      <w:pPr>
        <w:spacing w:after="0" w:line="240" w:lineRule="auto"/>
        <w:jc w:val="both"/>
        <w:rPr>
          <w:rFonts w:ascii="Arial" w:eastAsia="Calibri" w:hAnsi="Arial" w:cs="Arial"/>
          <w:b/>
          <w:bCs/>
          <w:sz w:val="18"/>
          <w:szCs w:val="18"/>
          <w:lang w:val="en-IN"/>
        </w:rPr>
      </w:pPr>
    </w:p>
    <w:p w14:paraId="6D6068A8" w14:textId="77777777" w:rsidR="00551C76" w:rsidRDefault="00551C76" w:rsidP="00276A30">
      <w:pPr>
        <w:spacing w:after="0" w:line="240" w:lineRule="auto"/>
        <w:jc w:val="both"/>
        <w:rPr>
          <w:rFonts w:ascii="Arial" w:eastAsia="Calibri" w:hAnsi="Arial" w:cs="Arial"/>
          <w:b/>
          <w:bCs/>
          <w:sz w:val="18"/>
          <w:szCs w:val="18"/>
          <w:lang w:val="en-IN"/>
        </w:rPr>
      </w:pPr>
    </w:p>
    <w:p w14:paraId="488BEB93" w14:textId="77777777" w:rsidR="00551C76" w:rsidRDefault="00551C76" w:rsidP="00276A30">
      <w:pPr>
        <w:spacing w:after="0" w:line="240" w:lineRule="auto"/>
        <w:jc w:val="both"/>
        <w:rPr>
          <w:rFonts w:ascii="Arial" w:eastAsia="Calibri" w:hAnsi="Arial" w:cs="Arial"/>
          <w:b/>
          <w:bCs/>
          <w:sz w:val="18"/>
          <w:szCs w:val="18"/>
          <w:lang w:val="en-IN"/>
        </w:rPr>
      </w:pPr>
    </w:p>
    <w:p w14:paraId="3C70F176" w14:textId="77777777" w:rsidR="00551C76" w:rsidRDefault="00551C76" w:rsidP="00276A30">
      <w:pPr>
        <w:spacing w:after="0" w:line="240" w:lineRule="auto"/>
        <w:jc w:val="both"/>
        <w:rPr>
          <w:rFonts w:ascii="Arial" w:eastAsia="Calibri" w:hAnsi="Arial" w:cs="Arial"/>
          <w:b/>
          <w:bCs/>
          <w:sz w:val="18"/>
          <w:szCs w:val="18"/>
          <w:lang w:val="en-IN"/>
        </w:rPr>
      </w:pPr>
    </w:p>
    <w:p w14:paraId="2373EDA5" w14:textId="77777777" w:rsidR="00551C76" w:rsidRDefault="00551C76" w:rsidP="00276A30">
      <w:pPr>
        <w:spacing w:after="0" w:line="240" w:lineRule="auto"/>
        <w:jc w:val="both"/>
        <w:rPr>
          <w:rFonts w:ascii="Arial" w:eastAsia="Calibri" w:hAnsi="Arial" w:cs="Arial"/>
          <w:b/>
          <w:bCs/>
          <w:sz w:val="18"/>
          <w:szCs w:val="18"/>
          <w:lang w:val="en-IN"/>
        </w:rPr>
      </w:pPr>
    </w:p>
    <w:p w14:paraId="44F5A7A3" w14:textId="77777777" w:rsidR="00551C76" w:rsidRDefault="00551C76" w:rsidP="00276A30">
      <w:pPr>
        <w:spacing w:after="0" w:line="240" w:lineRule="auto"/>
        <w:jc w:val="both"/>
        <w:rPr>
          <w:rFonts w:ascii="Arial" w:eastAsia="Calibri" w:hAnsi="Arial" w:cs="Arial"/>
          <w:b/>
          <w:bCs/>
          <w:sz w:val="18"/>
          <w:szCs w:val="18"/>
          <w:lang w:val="en-IN"/>
        </w:rPr>
      </w:pPr>
    </w:p>
    <w:p w14:paraId="1BAAA51D" w14:textId="77777777" w:rsidR="00551C76" w:rsidRDefault="00551C76" w:rsidP="00276A30">
      <w:pPr>
        <w:spacing w:after="0" w:line="240" w:lineRule="auto"/>
        <w:jc w:val="both"/>
        <w:rPr>
          <w:rFonts w:ascii="Arial" w:eastAsia="Calibri" w:hAnsi="Arial" w:cs="Arial"/>
          <w:b/>
          <w:bCs/>
          <w:sz w:val="18"/>
          <w:szCs w:val="18"/>
          <w:lang w:val="en-IN"/>
        </w:rPr>
      </w:pPr>
    </w:p>
    <w:p w14:paraId="47C4CE68" w14:textId="77777777" w:rsidR="00551C76" w:rsidRDefault="00551C76" w:rsidP="00276A30">
      <w:pPr>
        <w:spacing w:after="0" w:line="240" w:lineRule="auto"/>
        <w:jc w:val="both"/>
        <w:rPr>
          <w:rFonts w:ascii="Arial" w:eastAsia="Calibri" w:hAnsi="Arial" w:cs="Arial"/>
          <w:b/>
          <w:bCs/>
          <w:sz w:val="18"/>
          <w:szCs w:val="18"/>
          <w:lang w:val="en-IN"/>
        </w:rPr>
      </w:pPr>
    </w:p>
    <w:p w14:paraId="0796D385" w14:textId="77777777" w:rsidR="00551C76" w:rsidRDefault="00551C76" w:rsidP="00276A30">
      <w:pPr>
        <w:spacing w:after="0" w:line="240" w:lineRule="auto"/>
        <w:jc w:val="both"/>
        <w:rPr>
          <w:rFonts w:ascii="Arial" w:eastAsia="Calibri" w:hAnsi="Arial" w:cs="Arial"/>
          <w:b/>
          <w:bCs/>
          <w:sz w:val="18"/>
          <w:szCs w:val="18"/>
          <w:lang w:val="en-IN"/>
        </w:rPr>
      </w:pPr>
    </w:p>
    <w:p w14:paraId="0A076675" w14:textId="77777777" w:rsidR="00551C76" w:rsidRDefault="00551C76" w:rsidP="00276A30">
      <w:pPr>
        <w:spacing w:after="0" w:line="240" w:lineRule="auto"/>
        <w:jc w:val="both"/>
        <w:rPr>
          <w:rFonts w:ascii="Arial" w:eastAsia="Calibri" w:hAnsi="Arial" w:cs="Arial"/>
          <w:b/>
          <w:bCs/>
          <w:sz w:val="18"/>
          <w:szCs w:val="18"/>
          <w:lang w:val="en-IN"/>
        </w:rPr>
      </w:pPr>
    </w:p>
    <w:p w14:paraId="612CBDF1" w14:textId="77777777" w:rsidR="00551C76" w:rsidRDefault="00551C76" w:rsidP="00276A30">
      <w:pPr>
        <w:spacing w:after="0" w:line="240" w:lineRule="auto"/>
        <w:jc w:val="both"/>
        <w:rPr>
          <w:rFonts w:ascii="Arial" w:eastAsia="Calibri" w:hAnsi="Arial" w:cs="Arial"/>
          <w:b/>
          <w:bCs/>
          <w:sz w:val="18"/>
          <w:szCs w:val="18"/>
          <w:lang w:val="en-IN"/>
        </w:rPr>
      </w:pPr>
    </w:p>
    <w:p w14:paraId="195555B0" w14:textId="77777777" w:rsidR="00551C76" w:rsidRDefault="00551C76" w:rsidP="00276A30">
      <w:pPr>
        <w:spacing w:after="0" w:line="240" w:lineRule="auto"/>
        <w:jc w:val="both"/>
        <w:rPr>
          <w:rFonts w:ascii="Arial" w:eastAsia="Calibri" w:hAnsi="Arial" w:cs="Arial"/>
          <w:b/>
          <w:bCs/>
          <w:sz w:val="18"/>
          <w:szCs w:val="18"/>
          <w:lang w:val="en-IN"/>
        </w:rPr>
      </w:pPr>
    </w:p>
    <w:p w14:paraId="187063AD" w14:textId="77777777" w:rsidR="00551C76" w:rsidRDefault="00551C76" w:rsidP="00276A30">
      <w:pPr>
        <w:spacing w:after="0" w:line="240" w:lineRule="auto"/>
        <w:jc w:val="both"/>
        <w:rPr>
          <w:rFonts w:ascii="Arial" w:eastAsia="Calibri" w:hAnsi="Arial" w:cs="Arial"/>
          <w:b/>
          <w:bCs/>
          <w:sz w:val="18"/>
          <w:szCs w:val="18"/>
          <w:lang w:val="en-IN"/>
        </w:rPr>
      </w:pPr>
    </w:p>
    <w:p w14:paraId="3C5E03FF" w14:textId="77777777" w:rsidR="00551C76" w:rsidRDefault="00551C76" w:rsidP="00276A30">
      <w:pPr>
        <w:spacing w:after="0" w:line="240" w:lineRule="auto"/>
        <w:jc w:val="both"/>
        <w:rPr>
          <w:rFonts w:ascii="Arial" w:eastAsia="Calibri" w:hAnsi="Arial" w:cs="Arial"/>
          <w:b/>
          <w:bCs/>
          <w:sz w:val="18"/>
          <w:szCs w:val="18"/>
          <w:lang w:val="en-IN"/>
        </w:rPr>
      </w:pPr>
    </w:p>
    <w:p w14:paraId="186A2F28" w14:textId="77777777" w:rsidR="00551C76" w:rsidRDefault="00551C76" w:rsidP="00276A30">
      <w:pPr>
        <w:spacing w:after="0" w:line="240" w:lineRule="auto"/>
        <w:jc w:val="both"/>
        <w:rPr>
          <w:rFonts w:ascii="Arial" w:eastAsia="Calibri" w:hAnsi="Arial" w:cs="Arial"/>
          <w:b/>
          <w:bCs/>
          <w:sz w:val="18"/>
          <w:szCs w:val="18"/>
          <w:lang w:val="en-IN"/>
        </w:rPr>
      </w:pPr>
    </w:p>
    <w:p w14:paraId="58612EE1" w14:textId="77777777" w:rsidR="00551C76" w:rsidRDefault="00551C76" w:rsidP="00276A30">
      <w:pPr>
        <w:spacing w:after="0" w:line="240" w:lineRule="auto"/>
        <w:jc w:val="both"/>
        <w:rPr>
          <w:rFonts w:ascii="Arial" w:eastAsia="Calibri" w:hAnsi="Arial" w:cs="Arial"/>
          <w:b/>
          <w:bCs/>
          <w:sz w:val="18"/>
          <w:szCs w:val="18"/>
          <w:lang w:val="en-IN"/>
        </w:rPr>
      </w:pPr>
    </w:p>
    <w:p w14:paraId="5D0CE573" w14:textId="77777777" w:rsidR="00551C76" w:rsidRDefault="00551C76" w:rsidP="00276A30">
      <w:pPr>
        <w:spacing w:after="0" w:line="240" w:lineRule="auto"/>
        <w:jc w:val="both"/>
        <w:rPr>
          <w:rFonts w:ascii="Arial" w:eastAsia="Calibri" w:hAnsi="Arial" w:cs="Arial"/>
          <w:b/>
          <w:bCs/>
          <w:sz w:val="18"/>
          <w:szCs w:val="18"/>
          <w:lang w:val="en-IN"/>
        </w:rPr>
      </w:pPr>
    </w:p>
    <w:p w14:paraId="5CE7DB7B" w14:textId="77777777" w:rsidR="00551C76" w:rsidRDefault="00551C76" w:rsidP="00276A30">
      <w:pPr>
        <w:spacing w:after="0" w:line="240" w:lineRule="auto"/>
        <w:jc w:val="both"/>
        <w:rPr>
          <w:rFonts w:ascii="Arial" w:eastAsia="Calibri" w:hAnsi="Arial" w:cs="Arial"/>
          <w:b/>
          <w:bCs/>
          <w:sz w:val="18"/>
          <w:szCs w:val="18"/>
          <w:lang w:val="en-IN"/>
        </w:rPr>
      </w:pPr>
    </w:p>
    <w:p w14:paraId="2015A844" w14:textId="77777777" w:rsidR="00551C76" w:rsidRDefault="00551C76" w:rsidP="00276A30">
      <w:pPr>
        <w:spacing w:after="0" w:line="240" w:lineRule="auto"/>
        <w:jc w:val="both"/>
        <w:rPr>
          <w:rFonts w:ascii="Arial" w:eastAsia="Calibri" w:hAnsi="Arial" w:cs="Arial"/>
          <w:b/>
          <w:bCs/>
          <w:sz w:val="18"/>
          <w:szCs w:val="18"/>
          <w:lang w:val="en-IN"/>
        </w:rPr>
      </w:pPr>
    </w:p>
    <w:p w14:paraId="5F1FE88D" w14:textId="77777777" w:rsidR="00551C76" w:rsidRDefault="00551C76" w:rsidP="00276A30">
      <w:pPr>
        <w:spacing w:after="0" w:line="240" w:lineRule="auto"/>
        <w:jc w:val="both"/>
        <w:rPr>
          <w:rFonts w:ascii="Arial" w:eastAsia="Calibri" w:hAnsi="Arial" w:cs="Arial"/>
          <w:b/>
          <w:bCs/>
          <w:sz w:val="18"/>
          <w:szCs w:val="18"/>
          <w:lang w:val="en-IN"/>
        </w:rPr>
      </w:pPr>
    </w:p>
    <w:p w14:paraId="5CC157A6" w14:textId="77777777" w:rsidR="00551C76" w:rsidRDefault="00551C76" w:rsidP="00276A30">
      <w:pPr>
        <w:spacing w:after="0" w:line="240" w:lineRule="auto"/>
        <w:jc w:val="both"/>
        <w:rPr>
          <w:rFonts w:ascii="Arial" w:eastAsia="Calibri" w:hAnsi="Arial" w:cs="Arial"/>
          <w:b/>
          <w:bCs/>
          <w:sz w:val="18"/>
          <w:szCs w:val="18"/>
          <w:lang w:val="en-IN"/>
        </w:rPr>
      </w:pPr>
    </w:p>
    <w:p w14:paraId="0DF4E0E4" w14:textId="77777777" w:rsidR="00551C76" w:rsidRDefault="00551C76" w:rsidP="00276A30">
      <w:pPr>
        <w:spacing w:after="0" w:line="240" w:lineRule="auto"/>
        <w:jc w:val="both"/>
        <w:rPr>
          <w:rFonts w:ascii="Arial" w:eastAsia="Calibri" w:hAnsi="Arial" w:cs="Arial"/>
          <w:b/>
          <w:bCs/>
          <w:sz w:val="18"/>
          <w:szCs w:val="18"/>
          <w:lang w:val="en-IN"/>
        </w:rPr>
      </w:pPr>
    </w:p>
    <w:p w14:paraId="4D0DA984" w14:textId="77777777" w:rsidR="00551C76" w:rsidRDefault="00551C76" w:rsidP="00276A30">
      <w:pPr>
        <w:spacing w:after="0" w:line="240" w:lineRule="auto"/>
        <w:jc w:val="both"/>
        <w:rPr>
          <w:rFonts w:ascii="Arial" w:eastAsia="Calibri" w:hAnsi="Arial" w:cs="Arial"/>
          <w:b/>
          <w:bCs/>
          <w:sz w:val="18"/>
          <w:szCs w:val="18"/>
          <w:lang w:val="en-IN"/>
        </w:rPr>
      </w:pPr>
    </w:p>
    <w:p w14:paraId="7A38D5AA" w14:textId="77777777" w:rsidR="00551C76" w:rsidRDefault="00551C76" w:rsidP="00276A30">
      <w:pPr>
        <w:spacing w:after="0" w:line="240" w:lineRule="auto"/>
        <w:jc w:val="both"/>
        <w:rPr>
          <w:rFonts w:ascii="Arial" w:eastAsia="Calibri" w:hAnsi="Arial" w:cs="Arial"/>
          <w:b/>
          <w:bCs/>
          <w:sz w:val="18"/>
          <w:szCs w:val="18"/>
          <w:lang w:val="en-IN"/>
        </w:rPr>
      </w:pPr>
    </w:p>
    <w:p w14:paraId="045B289E" w14:textId="77777777" w:rsidR="00551C76" w:rsidRDefault="00551C76" w:rsidP="00276A30">
      <w:pPr>
        <w:spacing w:after="0" w:line="240" w:lineRule="auto"/>
        <w:jc w:val="both"/>
        <w:rPr>
          <w:rFonts w:ascii="Arial" w:eastAsia="Calibri" w:hAnsi="Arial" w:cs="Arial"/>
          <w:b/>
          <w:bCs/>
          <w:sz w:val="18"/>
          <w:szCs w:val="18"/>
          <w:lang w:val="en-IN"/>
        </w:rPr>
      </w:pPr>
    </w:p>
    <w:p w14:paraId="700FD067" w14:textId="77777777" w:rsidR="00551C76" w:rsidRDefault="00551C76" w:rsidP="00276A30">
      <w:pPr>
        <w:spacing w:after="0" w:line="240" w:lineRule="auto"/>
        <w:jc w:val="both"/>
        <w:rPr>
          <w:rFonts w:ascii="Arial" w:eastAsia="Calibri" w:hAnsi="Arial" w:cs="Arial"/>
          <w:b/>
          <w:bCs/>
          <w:sz w:val="18"/>
          <w:szCs w:val="18"/>
          <w:lang w:val="en-IN"/>
        </w:rPr>
      </w:pPr>
    </w:p>
    <w:p w14:paraId="051E51D3" w14:textId="77777777" w:rsidR="00551C76" w:rsidRDefault="00551C76" w:rsidP="00276A30">
      <w:pPr>
        <w:spacing w:after="0" w:line="240" w:lineRule="auto"/>
        <w:jc w:val="both"/>
        <w:rPr>
          <w:rFonts w:ascii="Arial" w:eastAsia="Calibri" w:hAnsi="Arial" w:cs="Arial"/>
          <w:b/>
          <w:bCs/>
          <w:sz w:val="18"/>
          <w:szCs w:val="18"/>
          <w:lang w:val="en-IN"/>
        </w:rPr>
      </w:pPr>
    </w:p>
    <w:p w14:paraId="63654CFF" w14:textId="77777777" w:rsidR="00551C76" w:rsidRDefault="00551C76" w:rsidP="00276A30">
      <w:pPr>
        <w:spacing w:after="0" w:line="240" w:lineRule="auto"/>
        <w:jc w:val="both"/>
        <w:rPr>
          <w:rFonts w:ascii="Arial" w:eastAsia="Calibri" w:hAnsi="Arial" w:cs="Arial"/>
          <w:b/>
          <w:bCs/>
          <w:sz w:val="18"/>
          <w:szCs w:val="18"/>
          <w:lang w:val="en-IN"/>
        </w:rPr>
      </w:pPr>
    </w:p>
    <w:p w14:paraId="1A26452F" w14:textId="77777777" w:rsidR="00551C76" w:rsidRDefault="00551C76" w:rsidP="00276A30">
      <w:pPr>
        <w:spacing w:after="0" w:line="240" w:lineRule="auto"/>
        <w:jc w:val="both"/>
        <w:rPr>
          <w:rFonts w:ascii="Arial" w:eastAsia="Calibri" w:hAnsi="Arial" w:cs="Arial"/>
          <w:b/>
          <w:bCs/>
          <w:sz w:val="18"/>
          <w:szCs w:val="18"/>
          <w:lang w:val="en-IN"/>
        </w:rPr>
      </w:pPr>
    </w:p>
    <w:p w14:paraId="491D5076" w14:textId="7EC961F1" w:rsidR="00276A30" w:rsidRPr="00551C76" w:rsidRDefault="00276A30" w:rsidP="00276A30">
      <w:pPr>
        <w:spacing w:after="0" w:line="240" w:lineRule="auto"/>
        <w:jc w:val="both"/>
        <w:rPr>
          <w:rFonts w:ascii="Arial" w:eastAsia="Calibri" w:hAnsi="Arial" w:cs="Arial"/>
          <w:sz w:val="18"/>
          <w:szCs w:val="18"/>
          <w:lang w:val="en-IN"/>
        </w:rPr>
      </w:pPr>
      <w:r w:rsidRPr="00551C76">
        <w:rPr>
          <w:rFonts w:ascii="Arial" w:eastAsia="Calibri" w:hAnsi="Arial" w:cs="Arial"/>
          <w:b/>
          <w:bCs/>
          <w:sz w:val="18"/>
          <w:szCs w:val="18"/>
          <w:lang w:val="en-IN"/>
        </w:rPr>
        <w:t>About Wipro Limited</w:t>
      </w:r>
    </w:p>
    <w:p w14:paraId="04A4981C" w14:textId="7FD234E9" w:rsidR="00276A30" w:rsidRPr="00551C76" w:rsidRDefault="00276A30" w:rsidP="00276A30">
      <w:pPr>
        <w:spacing w:after="0" w:line="240" w:lineRule="auto"/>
        <w:jc w:val="both"/>
        <w:rPr>
          <w:rFonts w:ascii="Arial" w:eastAsia="Calibri" w:hAnsi="Arial" w:cs="Arial"/>
          <w:sz w:val="18"/>
          <w:szCs w:val="18"/>
          <w:lang w:val="en-IN"/>
        </w:rPr>
      </w:pPr>
      <w:r w:rsidRPr="00551C76">
        <w:rPr>
          <w:rFonts w:ascii="Arial" w:eastAsia="Calibri" w:hAnsi="Arial" w:cs="Arial"/>
          <w:sz w:val="18"/>
          <w:szCs w:val="18"/>
          <w:lang w:val="en-IN"/>
        </w:rPr>
        <w:t>Wipro Limited (NYSE: WIT, BSE: 507685, NSE: WIPRO) is a leading global information technology, consulting and business process services company. We harness the power of cognitive computing, hyper-automation, robotics, cloud, analytics and emerging technologies to help our clients adapt to the digital world and make them successful. A company recognized globally for its comprehensive portfolio of services, strong commitment to sustainability and good corporate citizenship, we have over 220,000 dedicated employees serving clients across six continents. Together, we discover ideas and connect the dots to build a better and a bold new future. </w:t>
      </w:r>
    </w:p>
    <w:p w14:paraId="04C50318" w14:textId="77777777" w:rsidR="00551C76" w:rsidRDefault="00551C76" w:rsidP="00551C76">
      <w:pPr>
        <w:spacing w:after="0" w:line="240" w:lineRule="auto"/>
        <w:jc w:val="both"/>
        <w:rPr>
          <w:rFonts w:ascii="Arial" w:eastAsia="Calibri" w:hAnsi="Arial" w:cs="Arial"/>
          <w:b/>
          <w:sz w:val="18"/>
          <w:szCs w:val="18"/>
          <w:lang w:val="en-IN"/>
        </w:rPr>
      </w:pPr>
    </w:p>
    <w:p w14:paraId="33EF4714" w14:textId="340D7EC4" w:rsidR="00551C76" w:rsidRPr="008B3291" w:rsidRDefault="00551C76" w:rsidP="00551C76">
      <w:pPr>
        <w:spacing w:after="0" w:line="240" w:lineRule="auto"/>
        <w:jc w:val="both"/>
        <w:rPr>
          <w:rFonts w:ascii="Arial" w:eastAsia="Calibri" w:hAnsi="Arial" w:cs="Arial"/>
          <w:b/>
          <w:sz w:val="18"/>
          <w:szCs w:val="18"/>
        </w:rPr>
      </w:pPr>
      <w:r w:rsidRPr="008B3291">
        <w:rPr>
          <w:rFonts w:ascii="Arial" w:eastAsia="Calibri" w:hAnsi="Arial" w:cs="Arial"/>
          <w:b/>
          <w:sz w:val="18"/>
          <w:szCs w:val="18"/>
        </w:rPr>
        <w:t>Media Contact:</w:t>
      </w:r>
    </w:p>
    <w:p w14:paraId="7D869C89" w14:textId="332BC385" w:rsidR="00551C76" w:rsidRPr="008B3291" w:rsidRDefault="00551C76" w:rsidP="00551C76">
      <w:pPr>
        <w:spacing w:after="0" w:line="240" w:lineRule="auto"/>
        <w:jc w:val="both"/>
        <w:rPr>
          <w:rFonts w:ascii="Arial" w:eastAsia="Calibri" w:hAnsi="Arial" w:cs="Arial"/>
          <w:sz w:val="18"/>
          <w:szCs w:val="18"/>
        </w:rPr>
      </w:pPr>
      <w:r w:rsidRPr="008B3291">
        <w:rPr>
          <w:rFonts w:ascii="Arial" w:eastAsia="Calibri" w:hAnsi="Arial" w:cs="Arial"/>
          <w:sz w:val="18"/>
          <w:szCs w:val="18"/>
        </w:rPr>
        <w:t>Nisha Chandrasekaran</w:t>
      </w:r>
    </w:p>
    <w:p w14:paraId="4BD3A0A7" w14:textId="77777777" w:rsidR="00551C76" w:rsidRPr="008B3291" w:rsidRDefault="00551C76" w:rsidP="00551C76">
      <w:pPr>
        <w:spacing w:after="0" w:line="240" w:lineRule="auto"/>
        <w:jc w:val="both"/>
        <w:rPr>
          <w:rFonts w:ascii="Arial" w:eastAsia="Calibri" w:hAnsi="Arial" w:cs="Arial"/>
          <w:sz w:val="18"/>
          <w:szCs w:val="18"/>
        </w:rPr>
      </w:pPr>
      <w:r w:rsidRPr="008B3291">
        <w:rPr>
          <w:rFonts w:ascii="Arial" w:eastAsia="Calibri" w:hAnsi="Arial" w:cs="Arial"/>
          <w:sz w:val="18"/>
          <w:szCs w:val="18"/>
        </w:rPr>
        <w:t>Wipro Limited</w:t>
      </w:r>
    </w:p>
    <w:p w14:paraId="10C706A8" w14:textId="77777777" w:rsidR="00551C76" w:rsidRPr="008B3291" w:rsidRDefault="00F32025" w:rsidP="00551C76">
      <w:pPr>
        <w:spacing w:after="0" w:line="240" w:lineRule="auto"/>
        <w:rPr>
          <w:rFonts w:ascii="Arial" w:eastAsia="Calibri" w:hAnsi="Arial" w:cs="Arial"/>
          <w:sz w:val="18"/>
          <w:szCs w:val="18"/>
        </w:rPr>
      </w:pPr>
      <w:hyperlink r:id="rId12" w:history="1">
        <w:r w:rsidR="00551C76" w:rsidRPr="008B3291">
          <w:rPr>
            <w:rStyle w:val="Hyperlink"/>
            <w:rFonts w:ascii="Arial" w:eastAsia="Calibri" w:hAnsi="Arial" w:cs="Arial"/>
            <w:sz w:val="18"/>
            <w:szCs w:val="18"/>
          </w:rPr>
          <w:t>Nisha.Chandrasekaran@wipro.com</w:t>
        </w:r>
      </w:hyperlink>
      <w:r w:rsidR="00551C76" w:rsidRPr="008B3291">
        <w:rPr>
          <w:rFonts w:ascii="Arial" w:eastAsia="Calibri" w:hAnsi="Arial" w:cs="Arial"/>
          <w:sz w:val="18"/>
          <w:szCs w:val="18"/>
        </w:rPr>
        <w:t xml:space="preserve"> </w:t>
      </w:r>
    </w:p>
    <w:p w14:paraId="30F8975D" w14:textId="77777777" w:rsidR="00551C76" w:rsidRPr="008B3291" w:rsidRDefault="00551C76" w:rsidP="00551C76">
      <w:pPr>
        <w:spacing w:after="0" w:line="240" w:lineRule="auto"/>
        <w:jc w:val="both"/>
        <w:rPr>
          <w:rFonts w:ascii="Arial" w:eastAsia="Calibri" w:hAnsi="Arial" w:cs="Arial"/>
          <w:sz w:val="18"/>
          <w:szCs w:val="18"/>
        </w:rPr>
      </w:pPr>
    </w:p>
    <w:p w14:paraId="3E44DD3C" w14:textId="72E813BF" w:rsidR="00551C76" w:rsidRPr="008B3291" w:rsidRDefault="00551C76" w:rsidP="00276A30">
      <w:pPr>
        <w:spacing w:after="0" w:line="240" w:lineRule="auto"/>
        <w:jc w:val="both"/>
        <w:rPr>
          <w:rFonts w:ascii="Arial" w:eastAsia="Calibri" w:hAnsi="Arial" w:cs="Arial"/>
          <w:sz w:val="18"/>
          <w:szCs w:val="18"/>
        </w:rPr>
      </w:pPr>
    </w:p>
    <w:p w14:paraId="4C4A7521" w14:textId="5C222191" w:rsidR="00551C76" w:rsidRPr="008B3291" w:rsidRDefault="00551C76" w:rsidP="00551C76">
      <w:pPr>
        <w:shd w:val="clear" w:color="auto" w:fill="FFFFFF" w:themeFill="background1"/>
        <w:spacing w:after="0" w:line="240" w:lineRule="auto"/>
        <w:jc w:val="both"/>
        <w:rPr>
          <w:rFonts w:ascii="Arial" w:eastAsia="Calibri" w:hAnsi="Arial" w:cs="Arial"/>
          <w:b/>
          <w:bCs/>
          <w:sz w:val="18"/>
          <w:szCs w:val="18"/>
        </w:rPr>
      </w:pPr>
      <w:r w:rsidRPr="008B3291">
        <w:rPr>
          <w:rFonts w:ascii="Arial" w:eastAsia="Calibri" w:hAnsi="Arial" w:cs="Arial"/>
          <w:b/>
          <w:bCs/>
          <w:sz w:val="18"/>
          <w:szCs w:val="18"/>
        </w:rPr>
        <w:t>About Telefónica</w:t>
      </w:r>
    </w:p>
    <w:p w14:paraId="183316EB" w14:textId="77777777" w:rsidR="00551C76" w:rsidRPr="00551C76" w:rsidRDefault="00551C76" w:rsidP="00551C76">
      <w:pPr>
        <w:shd w:val="clear" w:color="auto" w:fill="FFFFFF" w:themeFill="background1"/>
        <w:spacing w:after="0" w:line="240" w:lineRule="auto"/>
        <w:rPr>
          <w:rFonts w:ascii="Arial" w:eastAsia="Calibri" w:hAnsi="Arial" w:cs="Arial"/>
          <w:sz w:val="18"/>
          <w:szCs w:val="18"/>
          <w:lang w:val="en-IN"/>
        </w:rPr>
      </w:pPr>
      <w:r w:rsidRPr="00551C76">
        <w:rPr>
          <w:rFonts w:ascii="Arial" w:eastAsia="Calibri" w:hAnsi="Arial" w:cs="Arial"/>
          <w:sz w:val="18"/>
          <w:szCs w:val="18"/>
          <w:lang w:val="en-IN"/>
        </w:rPr>
        <w:t>Telefónica is one the largest telecommunications service providers in the world. The company offers fixed and mobile connectivity as well as a wide range of digital services for residential and business customers. With more than 365 million customers, Telefónica operates in Europe and Latin America.</w:t>
      </w:r>
    </w:p>
    <w:p w14:paraId="3C6EBEB1" w14:textId="77777777" w:rsidR="00551C76" w:rsidRPr="00551C76" w:rsidRDefault="00551C76" w:rsidP="00551C76">
      <w:pPr>
        <w:shd w:val="clear" w:color="auto" w:fill="FFFFFF" w:themeFill="background1"/>
        <w:spacing w:after="0" w:line="240" w:lineRule="auto"/>
        <w:rPr>
          <w:rFonts w:ascii="Arial" w:eastAsia="Calibri" w:hAnsi="Arial" w:cs="Arial"/>
          <w:sz w:val="18"/>
          <w:szCs w:val="18"/>
          <w:lang w:val="en-IN"/>
        </w:rPr>
      </w:pPr>
      <w:r w:rsidRPr="00551C76">
        <w:rPr>
          <w:rFonts w:ascii="Arial" w:eastAsia="Calibri" w:hAnsi="Arial" w:cs="Arial"/>
          <w:sz w:val="18"/>
          <w:szCs w:val="18"/>
          <w:lang w:val="en-IN"/>
        </w:rPr>
        <w:t>Telefónica is a 100% listed company and its shares are traded on the Spanish Stock Market and on those in New York and Lima.</w:t>
      </w:r>
    </w:p>
    <w:p w14:paraId="246EA167" w14:textId="77777777" w:rsidR="00551C76" w:rsidRPr="00551C76" w:rsidRDefault="00551C76" w:rsidP="00551C76">
      <w:pPr>
        <w:shd w:val="clear" w:color="auto" w:fill="FFFFFF" w:themeFill="background1"/>
        <w:spacing w:after="0" w:line="240" w:lineRule="auto"/>
        <w:jc w:val="both"/>
        <w:rPr>
          <w:rFonts w:ascii="Arial" w:eastAsia="Calibri" w:hAnsi="Arial" w:cs="Arial"/>
          <w:sz w:val="18"/>
          <w:szCs w:val="18"/>
          <w:lang w:val="en-GB"/>
        </w:rPr>
      </w:pPr>
    </w:p>
    <w:p w14:paraId="155C00B0" w14:textId="77777777" w:rsidR="00276A30" w:rsidRPr="00AA0D5E" w:rsidRDefault="00276A30" w:rsidP="00276A30">
      <w:pPr>
        <w:spacing w:after="0" w:line="240" w:lineRule="auto"/>
        <w:jc w:val="both"/>
        <w:rPr>
          <w:rFonts w:ascii="Arial" w:eastAsia="Calibri" w:hAnsi="Arial" w:cs="Arial"/>
          <w:b/>
          <w:lang w:val="en-IN"/>
        </w:rPr>
      </w:pPr>
    </w:p>
    <w:bookmarkEnd w:id="1"/>
    <w:p w14:paraId="059327DF" w14:textId="77777777" w:rsidR="00276A30" w:rsidRPr="00AA0D5E" w:rsidRDefault="00276A30" w:rsidP="00276A30">
      <w:pPr>
        <w:spacing w:after="0" w:line="240" w:lineRule="auto"/>
        <w:jc w:val="both"/>
        <w:rPr>
          <w:rFonts w:ascii="Arial" w:eastAsia="Arial" w:hAnsi="Arial" w:cs="Arial"/>
          <w:b/>
          <w:bCs/>
          <w:sz w:val="20"/>
          <w:szCs w:val="20"/>
          <w:lang w:val="en-IN" w:eastAsia="en-IN"/>
        </w:rPr>
      </w:pPr>
      <w:r w:rsidRPr="00AA0D5E">
        <w:rPr>
          <w:rFonts w:ascii="Arial" w:eastAsia="Arial" w:hAnsi="Arial" w:cs="Arial"/>
          <w:b/>
          <w:bCs/>
          <w:sz w:val="20"/>
          <w:szCs w:val="20"/>
          <w:lang w:val="en-IN" w:eastAsia="en-IN"/>
        </w:rPr>
        <w:t>Forward-Looking Statements</w:t>
      </w:r>
    </w:p>
    <w:p w14:paraId="26720469" w14:textId="4933E27F" w:rsidR="00861619" w:rsidRPr="00AA0D5E" w:rsidRDefault="00276A30" w:rsidP="00551C76">
      <w:pPr>
        <w:spacing w:after="0" w:line="240" w:lineRule="auto"/>
        <w:jc w:val="both"/>
        <w:rPr>
          <w:lang w:val="en-IN"/>
        </w:rPr>
      </w:pPr>
      <w:r w:rsidRPr="00AA0D5E">
        <w:rPr>
          <w:rFonts w:ascii="Arial" w:eastAsia="Arial" w:hAnsi="Arial" w:cs="Arial"/>
          <w:sz w:val="20"/>
          <w:szCs w:val="20"/>
          <w:lang w:val="en-IN" w:eastAsia="en-IN"/>
        </w:rPr>
        <w:t xml:space="preserve">The forward-looking statements contained herein represent Wipro’s beliefs regarding future events, many of which are by their nature, inherently uncertain and outside Wipro’s control. Such statements include, but are not limited to, statements regarding Wipro’s growth prospects, its future financial operating results, and its plans, expectations and intentions. Wipro cautions readers that the forward-looking statements contained herein are subject to risks and uncertainties that could cause actual results to differ materially from the results anticipated by such statements. Such risks and uncertainties include, but are not limited to, risks and uncertainties regarding fluctuations in our earnings, revenue and profits, our ability to generate and manage growth, complete proposed corporate actions, intense competition in IT services, our ability to maintain our cost advantage, wage increases in India, our ability to attract and retain highly skilled professionals, time and cost overruns on fixed-price, fixed-time frame contracts, client concentration, restrictions on immigration, our ability to manage our international operations, reduced demand for technology in our key focus areas, disruptions in telecommunication networks, our ability to successfully complete and integrate potential acquisitions, liability for damages on our service contracts, the success of  the companies in which we make strategic investments, withdrawal of fiscal governmental incentives, political instability, war, legal restrictions on raising capital or acquiring companies outside India, unauthorized use of our intellectual property and general economic conditions affecting our business and industry. The conditions caused by the COVID-19 pandemic could decrease technology spending, adversely affect demand for our products, affect the rate of customer spending and could adversely affect our customers’ ability or willingness to purchase our offerings, delay prospective customers’ purchasing decisions, adversely impact our ability to provide on-site consulting services and our inability to deliver our customers or delay the provisioning of our offerings, all of which could adversely affect our future sales, operating results and overall financial performance. Our operations may also be negatively affected by a range of external factors related to the COVID-19 pandemic that are not within our control. Additional risks that could affect our future operating results are more fully described in our filings with the United States Securities and Exchange Commission, including, but not limited to, Annual Reports on Form 20-F. These filings are available at </w:t>
      </w:r>
      <w:hyperlink r:id="rId13" w:history="1">
        <w:r w:rsidRPr="00AA0D5E">
          <w:rPr>
            <w:rFonts w:ascii="Arial" w:eastAsia="Arial" w:hAnsi="Arial" w:cs="Arial"/>
            <w:color w:val="0000FF"/>
            <w:sz w:val="20"/>
            <w:szCs w:val="20"/>
            <w:u w:val="single"/>
            <w:lang w:val="en-IN" w:eastAsia="en-IN"/>
          </w:rPr>
          <w:t>www.sec.gov</w:t>
        </w:r>
      </w:hyperlink>
      <w:r w:rsidRPr="00AA0D5E">
        <w:rPr>
          <w:rFonts w:ascii="Arial" w:eastAsia="Arial" w:hAnsi="Arial" w:cs="Arial"/>
          <w:sz w:val="20"/>
          <w:szCs w:val="20"/>
          <w:lang w:val="en-IN" w:eastAsia="en-IN"/>
        </w:rPr>
        <w:t>. We may, from time to time, make additional written and oral forward-looking statements, including statements contained in the company’s filings with the Securities and Exchange Commission and our reports to shareholders. We do not undertake to update any forward-looking statement that may be made from time to time by us or on our behalf.</w:t>
      </w:r>
      <w:bookmarkEnd w:id="2"/>
    </w:p>
    <w:sectPr w:rsidR="00861619" w:rsidRPr="00AA0D5E" w:rsidSect="00276A30">
      <w:headerReference w:type="default" r:id="rId14"/>
      <w:footerReference w:type="defaul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2A210" w14:textId="77777777" w:rsidR="00075E87" w:rsidRDefault="00075E87" w:rsidP="00276A30">
      <w:pPr>
        <w:spacing w:after="0" w:line="240" w:lineRule="auto"/>
      </w:pPr>
      <w:r>
        <w:separator/>
      </w:r>
    </w:p>
  </w:endnote>
  <w:endnote w:type="continuationSeparator" w:id="0">
    <w:p w14:paraId="42808DEE" w14:textId="77777777" w:rsidR="00075E87" w:rsidRDefault="00075E87" w:rsidP="0027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51A6" w14:textId="17BCA64B" w:rsidR="00276A30" w:rsidRDefault="00276A30">
    <w:pPr>
      <w:pStyle w:val="Footer"/>
    </w:pPr>
    <w:r>
      <w:rPr>
        <w:noProof/>
        <w:lang w:val="en-IN" w:eastAsia="en-IN"/>
      </w:rPr>
      <mc:AlternateContent>
        <mc:Choice Requires="wps">
          <w:drawing>
            <wp:anchor distT="0" distB="0" distL="114300" distR="114300" simplePos="0" relativeHeight="251659264" behindDoc="0" locked="0" layoutInCell="0" allowOverlap="1" wp14:anchorId="3B4454AD" wp14:editId="46D5F680">
              <wp:simplePos x="0" y="0"/>
              <wp:positionH relativeFrom="page">
                <wp:posOffset>0</wp:posOffset>
              </wp:positionH>
              <wp:positionV relativeFrom="page">
                <wp:posOffset>9601200</wp:posOffset>
              </wp:positionV>
              <wp:extent cx="7772400" cy="266700"/>
              <wp:effectExtent l="0" t="0" r="0" b="0"/>
              <wp:wrapNone/>
              <wp:docPr id="1" name="MSIPCM82d44bd0a5763af1ae47b262"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E71DA" w14:textId="66850F4E" w:rsidR="00276A30" w:rsidRPr="00683C0F" w:rsidRDefault="00276A30" w:rsidP="00683C0F">
                          <w:pPr>
                            <w:spacing w:after="0"/>
                            <w:jc w:val="center"/>
                            <w:rPr>
                              <w:rFonts w:ascii="Arial" w:hAnsi="Arial" w:cs="Arial"/>
                              <w:color w:val="000000"/>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4454AD" id="_x0000_t202" coordsize="21600,21600" o:spt="202" path="m,l,21600r21600,l21600,xe">
              <v:stroke joinstyle="miter"/>
              <v:path gradientshapeok="t" o:connecttype="rect"/>
            </v:shapetype>
            <v:shape id="MSIPCM82d44bd0a5763af1ae47b262" o:spid="_x0000_s1026" type="#_x0000_t202" alt="{&quot;HashCode&quot;:2133105206,&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" o:allowincell="f" filled="f" stroked="f" strokeweight=".5pt">
              <v:textbox inset=",0,,0">
                <w:txbxContent>
                  <w:p w14:paraId="19FE71DA" w14:textId="66850F4E" w:rsidR="00276A30" w:rsidRPr="00683C0F" w:rsidRDefault="00276A30" w:rsidP="00683C0F">
                    <w:pPr>
                      <w:spacing w:after="0"/>
                      <w:jc w:val="center"/>
                      <w:rPr>
                        <w:rFonts w:ascii="Arial" w:hAnsi="Arial" w:cs="Arial"/>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E537" w14:textId="77777777" w:rsidR="00075E87" w:rsidRDefault="00075E87" w:rsidP="00276A30">
      <w:pPr>
        <w:spacing w:after="0" w:line="240" w:lineRule="auto"/>
      </w:pPr>
      <w:r>
        <w:separator/>
      </w:r>
    </w:p>
  </w:footnote>
  <w:footnote w:type="continuationSeparator" w:id="0">
    <w:p w14:paraId="2317A9E3" w14:textId="77777777" w:rsidR="00075E87" w:rsidRDefault="00075E87" w:rsidP="0027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97AD" w14:textId="5D82D92B" w:rsidR="00551C76" w:rsidRDefault="00551C76">
    <w:pPr>
      <w:pStyle w:val="Header"/>
    </w:pPr>
    <w:r>
      <w:t xml:space="preserve">    </w:t>
    </w:r>
    <w:r w:rsidRPr="00AA0D5E">
      <w:rPr>
        <w:noProof/>
        <w:lang w:val="en-IN" w:eastAsia="en-IN"/>
      </w:rPr>
      <w:drawing>
        <wp:inline distT="0" distB="0" distL="0" distR="0" wp14:anchorId="24F2B2BD" wp14:editId="0F0DE706">
          <wp:extent cx="840105" cy="678249"/>
          <wp:effectExtent l="0" t="0" r="0" b="762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702" t="17164" r="8955" b="17164"/>
                  <a:stretch/>
                </pic:blipFill>
                <pic:spPr bwMode="auto">
                  <a:xfrm>
                    <a:off x="0" y="0"/>
                    <a:ext cx="851550" cy="68748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val="en-IN" w:eastAsia="en-IN"/>
      </w:rPr>
      <w:drawing>
        <wp:inline distT="0" distB="0" distL="0" distR="0" wp14:anchorId="607B4D5F" wp14:editId="74947F02">
          <wp:extent cx="1447800" cy="415981"/>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341" cy="42188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30"/>
    <w:rsid w:val="00075E87"/>
    <w:rsid w:val="000802F3"/>
    <w:rsid w:val="000D3C93"/>
    <w:rsid w:val="00102EB1"/>
    <w:rsid w:val="00117822"/>
    <w:rsid w:val="00136DFF"/>
    <w:rsid w:val="001D243E"/>
    <w:rsid w:val="00246B1E"/>
    <w:rsid w:val="00276A30"/>
    <w:rsid w:val="002D0527"/>
    <w:rsid w:val="00301EAF"/>
    <w:rsid w:val="0030265A"/>
    <w:rsid w:val="00342AC3"/>
    <w:rsid w:val="003F6BF0"/>
    <w:rsid w:val="0042685A"/>
    <w:rsid w:val="004A5E5D"/>
    <w:rsid w:val="004C1270"/>
    <w:rsid w:val="004E37C1"/>
    <w:rsid w:val="004E6BA6"/>
    <w:rsid w:val="00551C76"/>
    <w:rsid w:val="005604D5"/>
    <w:rsid w:val="00594420"/>
    <w:rsid w:val="005E0C1B"/>
    <w:rsid w:val="005E31D5"/>
    <w:rsid w:val="00624F13"/>
    <w:rsid w:val="00683C0F"/>
    <w:rsid w:val="00702CD2"/>
    <w:rsid w:val="00770D6A"/>
    <w:rsid w:val="007858D8"/>
    <w:rsid w:val="0079050C"/>
    <w:rsid w:val="00821546"/>
    <w:rsid w:val="00826E4A"/>
    <w:rsid w:val="00861619"/>
    <w:rsid w:val="00877E9A"/>
    <w:rsid w:val="008B1F43"/>
    <w:rsid w:val="008B3291"/>
    <w:rsid w:val="009E122A"/>
    <w:rsid w:val="00A06A90"/>
    <w:rsid w:val="00A169FC"/>
    <w:rsid w:val="00A32E1C"/>
    <w:rsid w:val="00A92AE3"/>
    <w:rsid w:val="00AA0D5E"/>
    <w:rsid w:val="00AD1901"/>
    <w:rsid w:val="00B7068F"/>
    <w:rsid w:val="00BB5419"/>
    <w:rsid w:val="00C21066"/>
    <w:rsid w:val="00C340A0"/>
    <w:rsid w:val="00C45A88"/>
    <w:rsid w:val="00C838FF"/>
    <w:rsid w:val="00C87443"/>
    <w:rsid w:val="00C903EB"/>
    <w:rsid w:val="00CC1023"/>
    <w:rsid w:val="00D000AB"/>
    <w:rsid w:val="00D0021A"/>
    <w:rsid w:val="00D25BD1"/>
    <w:rsid w:val="00D6491B"/>
    <w:rsid w:val="00DA5A23"/>
    <w:rsid w:val="00E220A3"/>
    <w:rsid w:val="00E26B2C"/>
    <w:rsid w:val="00E660A9"/>
    <w:rsid w:val="00EF276B"/>
    <w:rsid w:val="00F150A6"/>
    <w:rsid w:val="00F32025"/>
    <w:rsid w:val="00F37063"/>
    <w:rsid w:val="00F6293C"/>
    <w:rsid w:val="00FA5E59"/>
    <w:rsid w:val="00FC2BA5"/>
    <w:rsid w:val="00FD5738"/>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108C8"/>
  <w15:chartTrackingRefBased/>
  <w15:docId w15:val="{1C2E01F3-13E3-4F24-8529-611EA0BB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30"/>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A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276A30"/>
    <w:rPr>
      <w:b/>
      <w:bCs/>
    </w:rPr>
  </w:style>
  <w:style w:type="character" w:styleId="Hyperlink">
    <w:name w:val="Hyperlink"/>
    <w:basedOn w:val="DefaultParagraphFont"/>
    <w:uiPriority w:val="99"/>
    <w:unhideWhenUsed/>
    <w:rsid w:val="00276A30"/>
    <w:rPr>
      <w:color w:val="0000FF"/>
      <w:u w:val="single"/>
    </w:rPr>
  </w:style>
  <w:style w:type="character" w:customStyle="1" w:styleId="UnresolvedMention1">
    <w:name w:val="Unresolved Mention1"/>
    <w:basedOn w:val="DefaultParagraphFont"/>
    <w:uiPriority w:val="99"/>
    <w:semiHidden/>
    <w:unhideWhenUsed/>
    <w:rsid w:val="00276A30"/>
    <w:rPr>
      <w:color w:val="605E5C"/>
      <w:shd w:val="clear" w:color="auto" w:fill="E1DFDD"/>
    </w:rPr>
  </w:style>
  <w:style w:type="paragraph" w:styleId="Header">
    <w:name w:val="header"/>
    <w:basedOn w:val="Normal"/>
    <w:link w:val="HeaderChar"/>
    <w:uiPriority w:val="99"/>
    <w:unhideWhenUsed/>
    <w:rsid w:val="00276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A30"/>
    <w:rPr>
      <w:lang w:val="es-ES"/>
    </w:rPr>
  </w:style>
  <w:style w:type="paragraph" w:styleId="Footer">
    <w:name w:val="footer"/>
    <w:basedOn w:val="Normal"/>
    <w:link w:val="FooterChar"/>
    <w:uiPriority w:val="99"/>
    <w:unhideWhenUsed/>
    <w:rsid w:val="00276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A30"/>
    <w:rPr>
      <w:lang w:val="es-ES"/>
    </w:rPr>
  </w:style>
  <w:style w:type="paragraph" w:styleId="NoSpacing">
    <w:name w:val="No Spacing"/>
    <w:uiPriority w:val="1"/>
    <w:qFormat/>
    <w:rsid w:val="00C903EB"/>
    <w:pPr>
      <w:spacing w:after="0" w:line="240" w:lineRule="auto"/>
    </w:pPr>
    <w:rPr>
      <w:lang w:val="es-ES"/>
    </w:rPr>
  </w:style>
  <w:style w:type="paragraph" w:styleId="BalloonText">
    <w:name w:val="Balloon Text"/>
    <w:basedOn w:val="Normal"/>
    <w:link w:val="BalloonTextChar"/>
    <w:uiPriority w:val="99"/>
    <w:semiHidden/>
    <w:unhideWhenUsed/>
    <w:rsid w:val="009E1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22A"/>
    <w:rPr>
      <w:rFonts w:ascii="Segoe UI" w:hAnsi="Segoe UI" w:cs="Segoe UI"/>
      <w:sz w:val="18"/>
      <w:szCs w:val="18"/>
      <w:lang w:val="es-ES"/>
    </w:rPr>
  </w:style>
  <w:style w:type="character" w:styleId="CommentReference">
    <w:name w:val="annotation reference"/>
    <w:basedOn w:val="DefaultParagraphFont"/>
    <w:uiPriority w:val="99"/>
    <w:semiHidden/>
    <w:unhideWhenUsed/>
    <w:rsid w:val="0079050C"/>
    <w:rPr>
      <w:sz w:val="16"/>
      <w:szCs w:val="16"/>
    </w:rPr>
  </w:style>
  <w:style w:type="paragraph" w:styleId="CommentText">
    <w:name w:val="annotation text"/>
    <w:basedOn w:val="Normal"/>
    <w:link w:val="CommentTextChar"/>
    <w:uiPriority w:val="99"/>
    <w:semiHidden/>
    <w:unhideWhenUsed/>
    <w:rsid w:val="0079050C"/>
    <w:pPr>
      <w:spacing w:line="240" w:lineRule="auto"/>
    </w:pPr>
    <w:rPr>
      <w:sz w:val="20"/>
      <w:szCs w:val="20"/>
    </w:rPr>
  </w:style>
  <w:style w:type="character" w:customStyle="1" w:styleId="CommentTextChar">
    <w:name w:val="Comment Text Char"/>
    <w:basedOn w:val="DefaultParagraphFont"/>
    <w:link w:val="CommentText"/>
    <w:uiPriority w:val="99"/>
    <w:semiHidden/>
    <w:rsid w:val="0079050C"/>
    <w:rPr>
      <w:sz w:val="20"/>
      <w:szCs w:val="20"/>
      <w:lang w:val="es-ES"/>
    </w:rPr>
  </w:style>
  <w:style w:type="paragraph" w:styleId="CommentSubject">
    <w:name w:val="annotation subject"/>
    <w:basedOn w:val="CommentText"/>
    <w:next w:val="CommentText"/>
    <w:link w:val="CommentSubjectChar"/>
    <w:uiPriority w:val="99"/>
    <w:semiHidden/>
    <w:unhideWhenUsed/>
    <w:rsid w:val="0079050C"/>
    <w:rPr>
      <w:b/>
      <w:bCs/>
    </w:rPr>
  </w:style>
  <w:style w:type="character" w:customStyle="1" w:styleId="CommentSubjectChar">
    <w:name w:val="Comment Subject Char"/>
    <w:basedOn w:val="CommentTextChar"/>
    <w:link w:val="CommentSubject"/>
    <w:uiPriority w:val="99"/>
    <w:semiHidden/>
    <w:rsid w:val="0079050C"/>
    <w:rPr>
      <w:b/>
      <w:bCs/>
      <w:sz w:val="20"/>
      <w:szCs w:val="20"/>
      <w:lang w:val="es-ES"/>
    </w:rPr>
  </w:style>
  <w:style w:type="paragraph" w:styleId="Revision">
    <w:name w:val="Revision"/>
    <w:hidden/>
    <w:uiPriority w:val="99"/>
    <w:semiHidden/>
    <w:rsid w:val="004A5E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4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sha.Chandrasekaran@wipr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pro.com/newsroom/press-releases/2021/wipro-and-telefonica-germany-O2-sign-radical-it-transformation-partnership-agreem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elefonica.com/es/hom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5B15941520A941A8729CA512156E8E" ma:contentTypeVersion="13" ma:contentTypeDescription="Create a new document." ma:contentTypeScope="" ma:versionID="6e5c22257b620f8afbc916232c63f4aa">
  <xsd:schema xmlns:xsd="http://www.w3.org/2001/XMLSchema" xmlns:xs="http://www.w3.org/2001/XMLSchema" xmlns:p="http://schemas.microsoft.com/office/2006/metadata/properties" xmlns:ns2="9abe8fdc-1b02-4894-b1a4-979438be089c" xmlns:ns3="39ddc1b1-274c-4247-b36b-e0b9e5edbc18" targetNamespace="http://schemas.microsoft.com/office/2006/metadata/properties" ma:root="true" ma:fieldsID="e9e63cd771114411afd992d52e5d2091" ns2:_="" ns3:_="">
    <xsd:import namespace="9abe8fdc-1b02-4894-b1a4-979438be089c"/>
    <xsd:import namespace="39ddc1b1-274c-4247-b36b-e0b9e5edbc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e8fdc-1b02-4894-b1a4-979438be08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ddc1b1-274c-4247-b36b-e0b9e5edbc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61DAF-54FB-4595-AE0B-01B2CF544B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BC3A7B-50E2-4B0F-85DA-CD5575A32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e8fdc-1b02-4894-b1a4-979438be089c"/>
    <ds:schemaRef ds:uri="39ddc1b1-274c-4247-b36b-e0b9e5edb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B0D9C-5536-44A2-9888-EF3170737383}">
  <ds:schemaRefs>
    <ds:schemaRef ds:uri="http://schemas.microsoft.com/sharepoint/v3/contenttype/forms"/>
  </ds:schemaRefs>
</ds:datastoreItem>
</file>

<file path=customXml/itemProps4.xml><?xml version="1.0" encoding="utf-8"?>
<ds:datastoreItem xmlns:ds="http://schemas.openxmlformats.org/officeDocument/2006/customXml" ds:itemID="{10AF1037-F0BA-4563-9FDB-DF93E37F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Deb Varman (Corporate Communications)</dc:creator>
  <cp:keywords/>
  <dc:description/>
  <cp:lastModifiedBy>Nisha Chandrasekaran (Corporate Communications)</cp:lastModifiedBy>
  <cp:revision>32</cp:revision>
  <dcterms:created xsi:type="dcterms:W3CDTF">2021-10-20T11:30:00Z</dcterms:created>
  <dcterms:modified xsi:type="dcterms:W3CDTF">2021-11-22T03:55:00Z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SA20227244@wipro.com</vt:lpwstr>
  </property>
  <property fmtid="{D5CDD505-2E9C-101B-9397-08002B2CF9AE}" pid="5" name="MSIP_Label_b9a70571-31c6-4603-80c1-ef2fb871a62a_SetDate">
    <vt:lpwstr>2021-10-19T04:15:28.6443242Z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975b187b-7abd-446c-838d-4023e0d91c69</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y fmtid="{D5CDD505-2E9C-101B-9397-08002B2CF9AE}" pid="11" name="ContentTypeId">
    <vt:lpwstr>0x010100B55B15941520A941A8729CA512156E8E</vt:lpwstr>
  </property>
</Properties>
</file>