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694D9B" w14:textId="32448204" w:rsidR="001B60DA" w:rsidRPr="002E517B" w:rsidRDefault="008E0F9C" w:rsidP="00937087">
      <w:pPr>
        <w:pStyle w:val="PrrafoTelefnica"/>
      </w:pPr>
      <w:r>
        <w:rPr>
          <w:noProof/>
        </w:rPr>
        <w:t>Press Release</w:t>
      </w:r>
      <w:r w:rsidR="0031219D">
        <w:rPr>
          <w:noProof/>
        </w:rPr>
        <w:tab/>
      </w:r>
      <w:r w:rsidR="0031219D">
        <w:rPr>
          <w:noProof/>
        </w:rPr>
        <w:tab/>
      </w:r>
      <w:r w:rsidR="0031219D">
        <w:rPr>
          <w:noProof/>
        </w:rPr>
        <w:tab/>
      </w:r>
      <w:r w:rsidR="0031219D">
        <w:rPr>
          <w:noProof/>
        </w:rPr>
        <w:tab/>
      </w:r>
      <w:r w:rsidR="0031219D">
        <w:rPr>
          <w:noProof/>
        </w:rPr>
        <w:tab/>
      </w:r>
      <w:r w:rsidR="0031219D">
        <w:rPr>
          <w:noProof/>
        </w:rPr>
        <w:tab/>
      </w:r>
      <w:r w:rsidR="0031219D">
        <w:rPr>
          <w:noProof/>
        </w:rPr>
        <w:tab/>
      </w:r>
      <w:r w:rsidR="0031219D">
        <w:rPr>
          <w:noProof/>
          <w:lang w:val="es-ES" w:eastAsia="es-ES"/>
        </w:rPr>
        <w:drawing>
          <wp:inline distT="0" distB="0" distL="0" distR="0" wp14:anchorId="4D4C2102" wp14:editId="20248031">
            <wp:extent cx="1337734" cy="290958"/>
            <wp:effectExtent l="0" t="0" r="0" b="0"/>
            <wp:docPr id="2" name="Imagen 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10;&#10;Descripción generada automáticamente"/>
                    <pic:cNvPicPr/>
                  </pic:nvPicPr>
                  <pic:blipFill>
                    <a:blip r:embed="rId11"/>
                    <a:stretch>
                      <a:fillRect/>
                    </a:stretch>
                  </pic:blipFill>
                  <pic:spPr>
                    <a:xfrm>
                      <a:off x="0" y="0"/>
                      <a:ext cx="1466852" cy="319041"/>
                    </a:xfrm>
                    <a:prstGeom prst="rect">
                      <a:avLst/>
                    </a:prstGeom>
                  </pic:spPr>
                </pic:pic>
              </a:graphicData>
            </a:graphic>
          </wp:inline>
        </w:drawing>
      </w:r>
    </w:p>
    <w:p w14:paraId="631A4AC6" w14:textId="77777777" w:rsidR="007F1FA2" w:rsidRPr="002E517B" w:rsidRDefault="007F1FA2" w:rsidP="007F1FA2">
      <w:pPr>
        <w:pStyle w:val="PrrafoTelefnica"/>
      </w:pPr>
    </w:p>
    <w:p w14:paraId="78B6DD92" w14:textId="77777777" w:rsidR="0031219D" w:rsidRDefault="0031219D" w:rsidP="002E517B">
      <w:pPr>
        <w:pStyle w:val="TtuloTelefnica"/>
        <w:rPr>
          <w:lang w:val="en-US"/>
        </w:rPr>
      </w:pPr>
    </w:p>
    <w:p w14:paraId="388B9C24" w14:textId="093CB34A" w:rsidR="00945BCD" w:rsidRDefault="00945BCD" w:rsidP="002E517B">
      <w:pPr>
        <w:pStyle w:val="TtuloTelefnica"/>
        <w:rPr>
          <w:lang w:val="en-US"/>
        </w:rPr>
      </w:pPr>
      <w:proofErr w:type="spellStart"/>
      <w:r w:rsidRPr="00945BCD">
        <w:rPr>
          <w:lang w:val="en-US"/>
        </w:rPr>
        <w:t>Telefónica</w:t>
      </w:r>
      <w:proofErr w:type="spellEnd"/>
      <w:r w:rsidRPr="00945BCD">
        <w:rPr>
          <w:lang w:val="en-US"/>
        </w:rPr>
        <w:t xml:space="preserve"> Tech joins </w:t>
      </w:r>
      <w:proofErr w:type="spellStart"/>
      <w:r w:rsidRPr="00945BCD">
        <w:rPr>
          <w:lang w:val="en-US"/>
        </w:rPr>
        <w:t>Ferrovial's</w:t>
      </w:r>
      <w:proofErr w:type="spellEnd"/>
      <w:r w:rsidRPr="00945BCD">
        <w:rPr>
          <w:lang w:val="en-US"/>
        </w:rPr>
        <w:t xml:space="preserve"> initiative to develop the 5G roads of the future   </w:t>
      </w:r>
    </w:p>
    <w:p w14:paraId="21883FA7" w14:textId="77777777" w:rsidR="00945BCD" w:rsidRDefault="00945BCD" w:rsidP="002E517B">
      <w:pPr>
        <w:pStyle w:val="TtuloTelefnica"/>
        <w:rPr>
          <w:lang w:val="en-US"/>
        </w:rPr>
      </w:pPr>
    </w:p>
    <w:p w14:paraId="02D39F47" w14:textId="0B922270" w:rsidR="00945BCD" w:rsidRDefault="00945BCD" w:rsidP="00945BCD">
      <w:pPr>
        <w:pStyle w:val="TtuloTelefnica"/>
        <w:jc w:val="center"/>
        <w:rPr>
          <w:lang w:val="en-US"/>
        </w:rPr>
      </w:pPr>
      <w:r>
        <w:rPr>
          <w:noProof/>
          <w:lang w:eastAsia="es-ES"/>
        </w:rPr>
        <w:drawing>
          <wp:inline distT="0" distB="0" distL="0" distR="0" wp14:anchorId="003FECA6" wp14:editId="2F664B20">
            <wp:extent cx="3489960" cy="232971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2"/>
                    <a:stretch>
                      <a:fillRect/>
                    </a:stretch>
                  </pic:blipFill>
                  <pic:spPr>
                    <a:xfrm>
                      <a:off x="0" y="0"/>
                      <a:ext cx="3500465" cy="2336731"/>
                    </a:xfrm>
                    <a:prstGeom prst="rect">
                      <a:avLst/>
                    </a:prstGeom>
                  </pic:spPr>
                </pic:pic>
              </a:graphicData>
            </a:graphic>
          </wp:inline>
        </w:drawing>
      </w:r>
    </w:p>
    <w:p w14:paraId="3B80759F" w14:textId="715026AB" w:rsidR="001B60DA" w:rsidRPr="007940E1" w:rsidRDefault="00DD674C" w:rsidP="003F3EB9">
      <w:pPr>
        <w:pStyle w:val="PrrafoTelefnica"/>
        <w:jc w:val="center"/>
        <w:rPr>
          <w:lang w:val="es-ES"/>
        </w:rPr>
      </w:pPr>
      <w:bookmarkStart w:id="0" w:name="_GoBack"/>
      <w:proofErr w:type="spellStart"/>
      <w:r>
        <w:rPr>
          <w:lang w:val="es-ES"/>
        </w:rPr>
        <w:t>Left</w:t>
      </w:r>
      <w:proofErr w:type="spellEnd"/>
      <w:r>
        <w:rPr>
          <w:lang w:val="es-ES"/>
        </w:rPr>
        <w:t xml:space="preserve"> to </w:t>
      </w:r>
      <w:proofErr w:type="spellStart"/>
      <w:r>
        <w:rPr>
          <w:lang w:val="es-ES"/>
        </w:rPr>
        <w:t>Right</w:t>
      </w:r>
      <w:proofErr w:type="spellEnd"/>
      <w:r>
        <w:rPr>
          <w:lang w:val="es-ES"/>
        </w:rPr>
        <w:t xml:space="preserve">: </w:t>
      </w:r>
      <w:proofErr w:type="spellStart"/>
      <w:r w:rsidR="007940E1" w:rsidRPr="007940E1">
        <w:rPr>
          <w:lang w:val="es-ES"/>
        </w:rPr>
        <w:t>Dimitris</w:t>
      </w:r>
      <w:proofErr w:type="spellEnd"/>
      <w:r w:rsidR="007940E1" w:rsidRPr="007940E1">
        <w:rPr>
          <w:lang w:val="es-ES"/>
        </w:rPr>
        <w:t xml:space="preserve"> </w:t>
      </w:r>
      <w:proofErr w:type="spellStart"/>
      <w:r w:rsidR="007940E1" w:rsidRPr="007940E1">
        <w:rPr>
          <w:lang w:val="es-ES"/>
        </w:rPr>
        <w:t>Bountolos</w:t>
      </w:r>
      <w:proofErr w:type="spellEnd"/>
      <w:r w:rsidR="007940E1" w:rsidRPr="007940E1">
        <w:rPr>
          <w:lang w:val="es-ES"/>
        </w:rPr>
        <w:t xml:space="preserve"> (Ferrovial) </w:t>
      </w:r>
      <w:r w:rsidR="003F3EB9">
        <w:rPr>
          <w:lang w:val="es-ES"/>
        </w:rPr>
        <w:t>and</w:t>
      </w:r>
      <w:r w:rsidR="007940E1" w:rsidRPr="007940E1">
        <w:rPr>
          <w:lang w:val="es-ES"/>
        </w:rPr>
        <w:t xml:space="preserve"> </w:t>
      </w:r>
      <w:proofErr w:type="spellStart"/>
      <w:r w:rsidR="007940E1" w:rsidRPr="007940E1">
        <w:rPr>
          <w:lang w:val="es-ES"/>
        </w:rPr>
        <w:t>Jose</w:t>
      </w:r>
      <w:proofErr w:type="spellEnd"/>
      <w:r w:rsidR="007940E1" w:rsidRPr="007940E1">
        <w:rPr>
          <w:lang w:val="es-ES"/>
        </w:rPr>
        <w:t xml:space="preserve"> Cerdán (Telefónica </w:t>
      </w:r>
      <w:proofErr w:type="spellStart"/>
      <w:r w:rsidR="007940E1" w:rsidRPr="007940E1">
        <w:rPr>
          <w:lang w:val="es-ES"/>
        </w:rPr>
        <w:t>Tech</w:t>
      </w:r>
      <w:proofErr w:type="spellEnd"/>
      <w:r w:rsidR="007940E1" w:rsidRPr="007940E1">
        <w:rPr>
          <w:lang w:val="es-ES"/>
        </w:rPr>
        <w:t>)</w:t>
      </w:r>
    </w:p>
    <w:bookmarkEnd w:id="0"/>
    <w:p w14:paraId="4A2D2BD5" w14:textId="77777777" w:rsidR="007F1FA2" w:rsidRPr="007940E1" w:rsidRDefault="007F1FA2" w:rsidP="007F1FA2">
      <w:pPr>
        <w:pStyle w:val="PrrafoTelefnica"/>
        <w:rPr>
          <w:lang w:val="es-ES"/>
        </w:rPr>
      </w:pPr>
    </w:p>
    <w:p w14:paraId="63F0DB66" w14:textId="630298E4" w:rsidR="00945BCD" w:rsidRDefault="00945BCD" w:rsidP="002344AC">
      <w:pPr>
        <w:pStyle w:val="ListaPrrafoTelefnica"/>
      </w:pPr>
      <w:r w:rsidRPr="00945BCD">
        <w:t>Telefónica's digital business unit is the first Spanish company</w:t>
      </w:r>
      <w:r w:rsidR="007940E1">
        <w:t xml:space="preserve"> to take part to the project </w:t>
      </w:r>
      <w:r w:rsidRPr="00945BCD">
        <w:t>the project, showing its commitment to the future of mobility.</w:t>
      </w:r>
    </w:p>
    <w:p w14:paraId="6C7C5E05" w14:textId="77777777" w:rsidR="001B60DA" w:rsidRPr="00577210" w:rsidRDefault="001B60DA" w:rsidP="007F1FA2">
      <w:pPr>
        <w:pStyle w:val="PrrafoTelefnica"/>
      </w:pPr>
    </w:p>
    <w:p w14:paraId="41ADF084" w14:textId="277D77D0" w:rsidR="00945BCD" w:rsidRDefault="008E0F9C" w:rsidP="002344AC">
      <w:pPr>
        <w:pStyle w:val="PrrafoTelefnica"/>
      </w:pPr>
      <w:r w:rsidRPr="008E0F9C">
        <w:rPr>
          <w:b/>
          <w:bCs/>
          <w:sz w:val="24"/>
        </w:rPr>
        <w:t>Madrid, 18 November 2021.</w:t>
      </w:r>
      <w:r>
        <w:t xml:space="preserve"> </w:t>
      </w:r>
      <w:proofErr w:type="spellStart"/>
      <w:r w:rsidR="00945BCD" w:rsidRPr="00945BCD">
        <w:t>Ferrovial</w:t>
      </w:r>
      <w:proofErr w:type="spellEnd"/>
      <w:r w:rsidR="00945BCD" w:rsidRPr="00945BCD">
        <w:t xml:space="preserve"> has reached an agreement with Telefónica Tech, Telefónica's digital business unit, to join AIVIA Orchestrated Connected Corridors, an initiative to develop 5G smart roads and advanced monitoring, sensing and simulation technology. </w:t>
      </w:r>
    </w:p>
    <w:p w14:paraId="136A27D4" w14:textId="6A86AB82" w:rsidR="00945BCD" w:rsidRDefault="00945BCD" w:rsidP="002344AC">
      <w:pPr>
        <w:pStyle w:val="PrrafoTelefnica"/>
      </w:pPr>
    </w:p>
    <w:p w14:paraId="73AADC84" w14:textId="7AF23D8B" w:rsidR="00945BCD" w:rsidRDefault="00945BCD" w:rsidP="00945BCD">
      <w:pPr>
        <w:pStyle w:val="PrrafoTelefnica"/>
      </w:pPr>
      <w:r>
        <w:t>5G networks will play a key role in the development of the infrastructures of the future. The use of this technology will allow roads to cease to be a passive actor, providing information to the vehicle that enhances the</w:t>
      </w:r>
      <w:r w:rsidR="007940E1">
        <w:t xml:space="preserve"> </w:t>
      </w:r>
      <w:proofErr w:type="spellStart"/>
      <w:r w:rsidR="00AC5070" w:rsidRPr="007940E1">
        <w:t>trave</w:t>
      </w:r>
      <w:r w:rsidR="00E73F50" w:rsidRPr="007940E1">
        <w:t>l</w:t>
      </w:r>
      <w:r w:rsidR="00AC5070" w:rsidRPr="007940E1">
        <w:t>ler’s</w:t>
      </w:r>
      <w:proofErr w:type="spellEnd"/>
      <w:r w:rsidR="00AC5070" w:rsidRPr="007940E1">
        <w:t xml:space="preserve"> </w:t>
      </w:r>
      <w:r>
        <w:t>experience and safety, ensures reliable journey times and enables access to infotainment.</w:t>
      </w:r>
    </w:p>
    <w:p w14:paraId="7CDAAE75" w14:textId="77777777" w:rsidR="00945BCD" w:rsidRDefault="00945BCD" w:rsidP="00945BCD">
      <w:pPr>
        <w:pStyle w:val="PrrafoTelefnica"/>
      </w:pPr>
    </w:p>
    <w:p w14:paraId="6C63BE1B" w14:textId="77777777" w:rsidR="00945BCD" w:rsidRDefault="00945BCD" w:rsidP="00945BCD">
      <w:pPr>
        <w:pStyle w:val="PrrafoTelefnica"/>
      </w:pPr>
      <w:r>
        <w:t xml:space="preserve">In order for a seamless information exchange to take place between the car and the road, both digital and physical infrastructure and orchestrated solutions for the roads of the future need to be implemented. In this way, in addition to greater comfort and safety for users, resources will be </w:t>
      </w:r>
      <w:proofErr w:type="spellStart"/>
      <w:r>
        <w:t>optimised</w:t>
      </w:r>
      <w:proofErr w:type="spellEnd"/>
      <w:r>
        <w:t xml:space="preserve"> and travel times will be saved.</w:t>
      </w:r>
    </w:p>
    <w:p w14:paraId="4980F889" w14:textId="77777777" w:rsidR="00945BCD" w:rsidRDefault="00945BCD" w:rsidP="00945BCD">
      <w:pPr>
        <w:pStyle w:val="PrrafoTelefnica"/>
      </w:pPr>
    </w:p>
    <w:p w14:paraId="73CB7ACE" w14:textId="7B0193DF" w:rsidR="00945BCD" w:rsidRDefault="00945BCD" w:rsidP="00945BCD">
      <w:pPr>
        <w:pStyle w:val="PrrafoTelefnica"/>
      </w:pPr>
      <w:r>
        <w:t xml:space="preserve">With this agreement, Telefónica Tech joins Microsoft, 3M, </w:t>
      </w:r>
      <w:proofErr w:type="spellStart"/>
      <w:r>
        <w:t>Kapsch</w:t>
      </w:r>
      <w:proofErr w:type="spellEnd"/>
      <w:r>
        <w:t xml:space="preserve"> </w:t>
      </w:r>
      <w:proofErr w:type="spellStart"/>
      <w:r>
        <w:t>TrafficCom</w:t>
      </w:r>
      <w:proofErr w:type="spellEnd"/>
      <w:r>
        <w:t xml:space="preserve"> and Capgemini that are already part of the project.</w:t>
      </w:r>
      <w:r w:rsidR="007940E1" w:rsidRPr="007940E1">
        <w:t xml:space="preserve"> Other companies are expected to be part of the development of these</w:t>
      </w:r>
      <w:r w:rsidR="007940E1">
        <w:t xml:space="preserve"> </w:t>
      </w:r>
      <w:proofErr w:type="spellStart"/>
      <w:r w:rsidR="007940E1" w:rsidRPr="007940E1">
        <w:t>intelligents</w:t>
      </w:r>
      <w:proofErr w:type="spellEnd"/>
      <w:r w:rsidR="007940E1" w:rsidRPr="007940E1">
        <w:t xml:space="preserve"> corridors</w:t>
      </w:r>
      <w:r>
        <w:t xml:space="preserve">, which have among their areas of development </w:t>
      </w:r>
      <w:proofErr w:type="spellStart"/>
      <w:r>
        <w:t>signalling</w:t>
      </w:r>
      <w:proofErr w:type="spellEnd"/>
      <w:r>
        <w:t>, road markings, telecommunications equipment, ITS/V2X digital services, road safety systems, etc.</w:t>
      </w:r>
    </w:p>
    <w:p w14:paraId="60332546" w14:textId="77777777" w:rsidR="00945BCD" w:rsidRDefault="00945BCD" w:rsidP="00945BCD">
      <w:pPr>
        <w:pStyle w:val="PrrafoTelefnica"/>
      </w:pPr>
    </w:p>
    <w:p w14:paraId="7D45C61C" w14:textId="3A2FFF6C" w:rsidR="001B60DA" w:rsidRPr="00577210" w:rsidRDefault="00945BCD" w:rsidP="00945BCD">
      <w:pPr>
        <w:pStyle w:val="SubtituloTelefnica"/>
      </w:pPr>
      <w:r w:rsidRPr="00945BCD">
        <w:t>Moving towards</w:t>
      </w:r>
      <w:r w:rsidR="00A86B13">
        <w:t xml:space="preserve"> future mobility</w:t>
      </w:r>
      <w:r w:rsidR="00A86B13" w:rsidRPr="00945BCD">
        <w:t xml:space="preserve"> </w:t>
      </w:r>
    </w:p>
    <w:p w14:paraId="78CE1DAC" w14:textId="77777777" w:rsidR="00577210" w:rsidRDefault="00577210" w:rsidP="007F1FA2">
      <w:pPr>
        <w:pStyle w:val="PrrafoTelefnica"/>
      </w:pPr>
    </w:p>
    <w:p w14:paraId="33D50B41" w14:textId="598E3EBD" w:rsidR="00945BCD" w:rsidRDefault="00945BCD" w:rsidP="00945BCD">
      <w:pPr>
        <w:pStyle w:val="PrrafoTelefnica"/>
      </w:pPr>
      <w:r>
        <w:t>AIVIA will implement high-speed technologies in mixed traffic that will improve the experience and safety of road users, as well as the operators who maintain them.</w:t>
      </w:r>
    </w:p>
    <w:p w14:paraId="0F1D7D94" w14:textId="77777777" w:rsidR="00945BCD" w:rsidRDefault="00945BCD" w:rsidP="00945BCD">
      <w:pPr>
        <w:pStyle w:val="PrrafoTelefnica"/>
      </w:pPr>
    </w:p>
    <w:p w14:paraId="79675CBF" w14:textId="77777777" w:rsidR="00945BCD" w:rsidRDefault="00945BCD" w:rsidP="00945BCD">
      <w:pPr>
        <w:pStyle w:val="PrrafoTelefnica"/>
      </w:pPr>
      <w:r>
        <w:t xml:space="preserve">"This project stems from </w:t>
      </w:r>
      <w:proofErr w:type="spellStart"/>
      <w:r>
        <w:t>Ferrovial's</w:t>
      </w:r>
      <w:proofErr w:type="spellEnd"/>
      <w:r>
        <w:t xml:space="preserve"> ongoing quest to deliver the infrastructure of the future," said Dimitris </w:t>
      </w:r>
      <w:proofErr w:type="spellStart"/>
      <w:r>
        <w:t>Bountolos</w:t>
      </w:r>
      <w:proofErr w:type="spellEnd"/>
      <w:r>
        <w:t xml:space="preserve">, </w:t>
      </w:r>
      <w:proofErr w:type="spellStart"/>
      <w:r>
        <w:t>Ferrovial's</w:t>
      </w:r>
      <w:proofErr w:type="spellEnd"/>
      <w:r>
        <w:t xml:space="preserve"> General Manager of Information Systems and Innovation. "Artificial intelligence, edge computing and virtual reality are elements that are already part of the company's day-to-day business. AIVIA perfectly reflects </w:t>
      </w:r>
      <w:proofErr w:type="spellStart"/>
      <w:r>
        <w:t>Ferrovial's</w:t>
      </w:r>
      <w:proofErr w:type="spellEnd"/>
      <w:r>
        <w:t xml:space="preserve"> commitment to innovative and sustainable transport and mobility infrastructure solutions," he concluded.</w:t>
      </w:r>
    </w:p>
    <w:p w14:paraId="0D5DFE41" w14:textId="77777777" w:rsidR="00945BCD" w:rsidRDefault="00945BCD" w:rsidP="00945BCD">
      <w:pPr>
        <w:pStyle w:val="PrrafoTelefnica"/>
      </w:pPr>
    </w:p>
    <w:p w14:paraId="69EFC89F" w14:textId="5E66AADF" w:rsidR="00945BCD" w:rsidRDefault="00945BCD" w:rsidP="00945BCD">
      <w:pPr>
        <w:pStyle w:val="PrrafoTelefnica"/>
      </w:pPr>
      <w:r>
        <w:t xml:space="preserve">"The incorporation of Telefónica Tech in this initiative shows our commitment to always be at the forefront of the changing </w:t>
      </w:r>
      <w:proofErr w:type="spellStart"/>
      <w:r>
        <w:t>behavioural</w:t>
      </w:r>
      <w:proofErr w:type="spellEnd"/>
      <w:r>
        <w:t xml:space="preserve"> trends of citizens and companies. This alliance reinforces even more our positioning with connected mobility, being one of the keys to the future</w:t>
      </w:r>
      <w:r w:rsidR="00AC5070" w:rsidRPr="00AC5070">
        <w:t xml:space="preserve">, as it allows a large amount of </w:t>
      </w:r>
      <w:proofErr w:type="spellStart"/>
      <w:r w:rsidR="00AC5070" w:rsidRPr="00AC5070">
        <w:t>anonymised</w:t>
      </w:r>
      <w:proofErr w:type="spellEnd"/>
      <w:r w:rsidR="00AC5070" w:rsidRPr="00AC5070">
        <w:t xml:space="preserve"> data to be obtained and processed </w:t>
      </w:r>
      <w:proofErr w:type="spellStart"/>
      <w:r>
        <w:t>analysed</w:t>
      </w:r>
      <w:proofErr w:type="spellEnd"/>
      <w:r>
        <w:t xml:space="preserve"> with advanced technology (Big Data, Edge Computing...) provide very valuable information for business decision making", sa</w:t>
      </w:r>
      <w:r w:rsidR="00A563A4">
        <w:t>id</w:t>
      </w:r>
      <w:r>
        <w:t xml:space="preserve"> Jose </w:t>
      </w:r>
      <w:proofErr w:type="spellStart"/>
      <w:r>
        <w:t>Cerdán</w:t>
      </w:r>
      <w:proofErr w:type="spellEnd"/>
      <w:r>
        <w:t xml:space="preserve">, CEO of </w:t>
      </w:r>
      <w:proofErr w:type="spellStart"/>
      <w:r>
        <w:t>Telefónica</w:t>
      </w:r>
      <w:proofErr w:type="spellEnd"/>
      <w:r>
        <w:t xml:space="preserve"> Tech.</w:t>
      </w:r>
    </w:p>
    <w:p w14:paraId="2EF060C4" w14:textId="77777777" w:rsidR="00945BCD" w:rsidRDefault="00945BCD" w:rsidP="00945BCD">
      <w:pPr>
        <w:pStyle w:val="PrrafoTelefnica"/>
      </w:pPr>
    </w:p>
    <w:p w14:paraId="56BD1359" w14:textId="77777777" w:rsidR="00945BCD" w:rsidRDefault="00945BCD" w:rsidP="00945BCD">
      <w:pPr>
        <w:pStyle w:val="PrrafoTelefnica"/>
      </w:pPr>
      <w:r>
        <w:t xml:space="preserve">With a strong international presence, being its main markets Spain, United Kingdom, Germany and Brazil; Telefónica Tech has developed in the last year numerous connected mobility solutions that </w:t>
      </w:r>
      <w:proofErr w:type="spellStart"/>
      <w:r>
        <w:t>favour</w:t>
      </w:r>
      <w:proofErr w:type="spellEnd"/>
      <w:r>
        <w:t xml:space="preserve"> flexibility, efficiency and sustainability. Among others, </w:t>
      </w:r>
      <w:proofErr w:type="spellStart"/>
      <w:r>
        <w:t>Telefónica</w:t>
      </w:r>
      <w:proofErr w:type="spellEnd"/>
      <w:r>
        <w:t xml:space="preserve"> Tech and </w:t>
      </w:r>
      <w:proofErr w:type="spellStart"/>
      <w:r>
        <w:t>Ferrovial</w:t>
      </w:r>
      <w:proofErr w:type="spellEnd"/>
      <w:r>
        <w:t xml:space="preserve"> have implemented the Fleet </w:t>
      </w:r>
      <w:proofErr w:type="spellStart"/>
      <w:r>
        <w:t>Optimise</w:t>
      </w:r>
      <w:proofErr w:type="spellEnd"/>
      <w:r>
        <w:t xml:space="preserve"> technological solution to intelligently manage their vehicle fleets. Thanks to fleet </w:t>
      </w:r>
      <w:proofErr w:type="spellStart"/>
      <w:r>
        <w:t>sensorisation</w:t>
      </w:r>
      <w:proofErr w:type="spellEnd"/>
      <w:r>
        <w:t>, it is possible to reduce journeys and fuel consumption, as well as improve safety and enhance predictive maintenance.</w:t>
      </w:r>
    </w:p>
    <w:p w14:paraId="726823C2" w14:textId="2030CF87" w:rsidR="00C51217" w:rsidRPr="00C51217" w:rsidRDefault="00C51217" w:rsidP="00C51217"/>
    <w:p w14:paraId="174FA1D8" w14:textId="77777777" w:rsidR="00C51217" w:rsidRPr="008E0F9C" w:rsidRDefault="00C51217" w:rsidP="00C51217">
      <w:pPr>
        <w:pStyle w:val="Textonotapie"/>
        <w:pBdr>
          <w:top w:val="single" w:sz="4" w:space="0" w:color="BFBFBF" w:themeColor="background1" w:themeShade="BF"/>
        </w:pBdr>
        <w:rPr>
          <w:lang w:val="en-GB"/>
        </w:rPr>
      </w:pPr>
    </w:p>
    <w:p w14:paraId="6500A7E5" w14:textId="3B36ADA3" w:rsidR="00C51217" w:rsidRPr="00C51217" w:rsidRDefault="002E517B" w:rsidP="00C51217">
      <w:pPr>
        <w:pStyle w:val="SubtituloTelefnica"/>
        <w:rPr>
          <w:rStyle w:val="Textoennegrita"/>
          <w:rFonts w:asciiTheme="majorHAnsi" w:hAnsiTheme="majorHAnsi"/>
          <w:b/>
          <w:bCs/>
        </w:rPr>
      </w:pPr>
      <w:r>
        <w:rPr>
          <w:rStyle w:val="Textoennegrita"/>
          <w:rFonts w:asciiTheme="majorHAnsi" w:hAnsiTheme="majorHAnsi"/>
          <w:b/>
          <w:bCs/>
        </w:rPr>
        <w:t>About</w:t>
      </w:r>
      <w:r w:rsidR="00C51217" w:rsidRPr="00C51217">
        <w:rPr>
          <w:rStyle w:val="Textoennegrita"/>
          <w:rFonts w:asciiTheme="majorHAnsi" w:hAnsiTheme="majorHAnsi"/>
          <w:b/>
          <w:bCs/>
        </w:rPr>
        <w:t xml:space="preserve"> Telefónica Tech</w:t>
      </w:r>
    </w:p>
    <w:p w14:paraId="1E9F9DE3" w14:textId="44CC7B90" w:rsidR="008E0F9C" w:rsidRPr="002E517B" w:rsidRDefault="008E0F9C" w:rsidP="002E517B">
      <w:pPr>
        <w:pStyle w:val="PrrafoTelefnica"/>
      </w:pPr>
      <w:r>
        <w:rPr>
          <w:rStyle w:val="normaltextrun"/>
          <w:rFonts w:ascii="Arial" w:hAnsi="Arial" w:cs="Arial"/>
          <w:color w:val="6E7893"/>
          <w:szCs w:val="20"/>
          <w:shd w:val="clear" w:color="auto" w:fill="FFFFFF"/>
        </w:rPr>
        <w:t>Telefónica Tech is the leading company in digital transformation. The company has a wide range of services and integrated technological solutions for Cybersecurity, Cloud, IoT, Big Data, or Blockchain. For more information, please visit: </w:t>
      </w:r>
      <w:hyperlink r:id="rId13" w:tgtFrame="_blank" w:history="1">
        <w:r w:rsidRPr="00945BCD">
          <w:rPr>
            <w:rStyle w:val="normaltextrun"/>
            <w:rFonts w:ascii="Arial" w:hAnsi="Arial" w:cs="Arial"/>
            <w:color w:val="0066FF" w:themeColor="text2"/>
            <w:szCs w:val="20"/>
            <w:u w:val="single"/>
            <w:shd w:val="clear" w:color="auto" w:fill="FFFFFF"/>
          </w:rPr>
          <w:t>https://telefonicatech.com/</w:t>
        </w:r>
      </w:hyperlink>
      <w:r w:rsidRPr="00945BCD">
        <w:rPr>
          <w:rStyle w:val="eop"/>
          <w:rFonts w:ascii="Arial" w:hAnsi="Arial" w:cs="Arial"/>
          <w:color w:val="0066FF" w:themeColor="text2"/>
          <w:szCs w:val="20"/>
          <w:shd w:val="clear" w:color="auto" w:fill="FFFFFF"/>
        </w:rPr>
        <w:t> </w:t>
      </w:r>
    </w:p>
    <w:p w14:paraId="0A123121" w14:textId="24D54BF7" w:rsidR="007C116D" w:rsidRDefault="007C116D" w:rsidP="007C116D">
      <w:pPr>
        <w:rPr>
          <w:rFonts w:ascii="Telefonica" w:hAnsi="Telefonica"/>
          <w:b/>
          <w:szCs w:val="20"/>
          <w:lang w:val="en-GB"/>
        </w:rPr>
      </w:pPr>
    </w:p>
    <w:p w14:paraId="25D0014C" w14:textId="005DF04F" w:rsidR="002C2B4D" w:rsidRDefault="002C2B4D" w:rsidP="002C2B4D">
      <w:pPr>
        <w:pStyle w:val="SubtituloTelefnica"/>
        <w:rPr>
          <w:rStyle w:val="Textoennegrita"/>
          <w:rFonts w:asciiTheme="majorHAnsi" w:hAnsiTheme="majorHAnsi"/>
          <w:b/>
          <w:bCs/>
        </w:rPr>
      </w:pPr>
      <w:r>
        <w:rPr>
          <w:rStyle w:val="Textoennegrita"/>
          <w:rFonts w:asciiTheme="majorHAnsi" w:hAnsiTheme="majorHAnsi"/>
          <w:b/>
          <w:bCs/>
        </w:rPr>
        <w:t>About</w:t>
      </w:r>
      <w:r w:rsidRPr="00C51217">
        <w:rPr>
          <w:rStyle w:val="Textoennegrita"/>
          <w:rFonts w:asciiTheme="majorHAnsi" w:hAnsiTheme="majorHAnsi"/>
          <w:b/>
          <w:bCs/>
        </w:rPr>
        <w:t xml:space="preserve"> </w:t>
      </w:r>
      <w:proofErr w:type="spellStart"/>
      <w:r>
        <w:rPr>
          <w:rStyle w:val="Textoennegrita"/>
          <w:rFonts w:asciiTheme="majorHAnsi" w:hAnsiTheme="majorHAnsi"/>
          <w:b/>
          <w:bCs/>
        </w:rPr>
        <w:t>Ferrovial</w:t>
      </w:r>
      <w:proofErr w:type="spellEnd"/>
    </w:p>
    <w:p w14:paraId="192C9B46" w14:textId="13A54E86" w:rsidR="002C2B4D" w:rsidRDefault="002C2B4D" w:rsidP="002C2B4D">
      <w:pPr>
        <w:pStyle w:val="SubtituloTelefnica"/>
        <w:rPr>
          <w:rStyle w:val="normaltextrun"/>
          <w:rFonts w:ascii="Arial" w:hAnsi="Arial" w:cs="Arial"/>
          <w:b w:val="0"/>
          <w:bCs w:val="0"/>
          <w:color w:val="6E7893"/>
          <w:sz w:val="20"/>
          <w:szCs w:val="20"/>
          <w:shd w:val="clear" w:color="auto" w:fill="FFFFFF"/>
        </w:rPr>
      </w:pPr>
      <w:proofErr w:type="spellStart"/>
      <w:r w:rsidRPr="002C2B4D">
        <w:rPr>
          <w:rStyle w:val="normaltextrun"/>
          <w:rFonts w:ascii="Arial" w:hAnsi="Arial" w:cs="Arial"/>
          <w:b w:val="0"/>
          <w:bCs w:val="0"/>
          <w:color w:val="6E7893"/>
          <w:sz w:val="20"/>
          <w:szCs w:val="20"/>
          <w:shd w:val="clear" w:color="auto" w:fill="FFFFFF"/>
        </w:rPr>
        <w:t>Ferrovial</w:t>
      </w:r>
      <w:proofErr w:type="spellEnd"/>
      <w:r w:rsidRPr="002C2B4D">
        <w:rPr>
          <w:rStyle w:val="normaltextrun"/>
          <w:rFonts w:ascii="Arial" w:hAnsi="Arial" w:cs="Arial"/>
          <w:b w:val="0"/>
          <w:bCs w:val="0"/>
          <w:color w:val="6E7893"/>
          <w:sz w:val="20"/>
          <w:szCs w:val="20"/>
          <w:shd w:val="clear" w:color="auto" w:fill="FFFFFF"/>
        </w:rPr>
        <w:t xml:space="preserve"> is one of the leading global infrastructure operators, committed to developing sustainable solutions. The company is listed on the IBEX 35, is part of the Dow Jones Sustainability Index and FTSE4Good, and applies the principles of the United Nations Global Compact, to which the company subscribed in 2002, in all its operations.</w:t>
      </w:r>
    </w:p>
    <w:p w14:paraId="76F37B15" w14:textId="77777777" w:rsidR="007C116D" w:rsidRPr="008E0F9C" w:rsidRDefault="007C116D" w:rsidP="007C116D">
      <w:pPr>
        <w:pStyle w:val="Textonotapie"/>
        <w:pBdr>
          <w:top w:val="single" w:sz="4" w:space="0" w:color="BFBFBF" w:themeColor="background1" w:themeShade="BF"/>
        </w:pBdr>
        <w:rPr>
          <w:lang w:val="en-GB"/>
        </w:rPr>
      </w:pPr>
    </w:p>
    <w:p w14:paraId="1B0BBAB6" w14:textId="77777777" w:rsidR="00C51217" w:rsidRPr="008E0F9C" w:rsidRDefault="00C51217" w:rsidP="00C51217">
      <w:pPr>
        <w:jc w:val="right"/>
        <w:rPr>
          <w:lang w:val="en-GB"/>
        </w:rPr>
      </w:pPr>
    </w:p>
    <w:sectPr w:rsidR="00C51217" w:rsidRPr="008E0F9C" w:rsidSect="00096A59">
      <w:headerReference w:type="even" r:id="rId14"/>
      <w:headerReference w:type="default" r:id="rId15"/>
      <w:footerReference w:type="even" r:id="rId16"/>
      <w:footerReference w:type="default" r:id="rId17"/>
      <w:headerReference w:type="first" r:id="rId18"/>
      <w:footerReference w:type="first" r:id="rId19"/>
      <w:pgSz w:w="11900" w:h="16840"/>
      <w:pgMar w:top="1701" w:right="843" w:bottom="1440" w:left="851"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0F00EC" w14:textId="77777777" w:rsidR="00C56746" w:rsidRDefault="00C56746" w:rsidP="00932EC0">
      <w:r>
        <w:separator/>
      </w:r>
    </w:p>
  </w:endnote>
  <w:endnote w:type="continuationSeparator" w:id="0">
    <w:p w14:paraId="2647AEB8" w14:textId="77777777" w:rsidR="00C56746" w:rsidRDefault="00C56746" w:rsidP="00932E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Telefonica">
    <w:panose1 w:val="00000500000000000000"/>
    <w:charset w:val="00"/>
    <w:family w:val="auto"/>
    <w:pitch w:val="variable"/>
    <w:sig w:usb0="A000002F" w:usb1="4000204A" w:usb2="00000000" w:usb3="00000000" w:csb0="00000093" w:csb1="00000000"/>
  </w:font>
  <w:font w:name="Telefonica ExtraLight">
    <w:panose1 w:val="00000300000000000000"/>
    <w:charset w:val="00"/>
    <w:family w:val="auto"/>
    <w:pitch w:val="variable"/>
    <w:sig w:usb0="A000002F" w:usb1="4000204A"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merodepgina"/>
      </w:rPr>
      <w:id w:val="1924607036"/>
      <w:docPartObj>
        <w:docPartGallery w:val="Page Numbers (Bottom of Page)"/>
        <w:docPartUnique/>
      </w:docPartObj>
    </w:sdtPr>
    <w:sdtEndPr>
      <w:rPr>
        <w:rStyle w:val="Nmerodepgina"/>
      </w:rPr>
    </w:sdtEndPr>
    <w:sdtContent>
      <w:p w14:paraId="53972B1F" w14:textId="77777777" w:rsidR="00937087" w:rsidRDefault="00937087" w:rsidP="004142DD">
        <w:pPr>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1267452554"/>
      <w:docPartObj>
        <w:docPartGallery w:val="Page Numbers (Bottom of Page)"/>
        <w:docPartUnique/>
      </w:docPartObj>
    </w:sdtPr>
    <w:sdtEndPr>
      <w:rPr>
        <w:rStyle w:val="Nmerodepgina"/>
      </w:rPr>
    </w:sdtEndPr>
    <w:sdtContent>
      <w:p w14:paraId="695E2A16" w14:textId="77777777" w:rsidR="002344AC" w:rsidRDefault="002344AC" w:rsidP="00937087">
        <w:pPr>
          <w:framePr w:wrap="none" w:vAnchor="text" w:hAnchor="margin" w:xAlign="right" w:y="1"/>
          <w:ind w:right="360"/>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1574120457"/>
      <w:docPartObj>
        <w:docPartGallery w:val="Page Numbers (Bottom of Page)"/>
        <w:docPartUnique/>
      </w:docPartObj>
    </w:sdtPr>
    <w:sdtEndPr>
      <w:rPr>
        <w:rStyle w:val="Nmerodepgina"/>
      </w:rPr>
    </w:sdtEndPr>
    <w:sdtContent>
      <w:p w14:paraId="5C81886C" w14:textId="77777777" w:rsidR="002344AC" w:rsidRDefault="002344AC" w:rsidP="002344AC">
        <w:pPr>
          <w:framePr w:wrap="none" w:vAnchor="text" w:hAnchor="margin" w:xAlign="right" w:y="1"/>
          <w:ind w:right="360"/>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705B8FCB" w14:textId="77777777" w:rsidR="002344AC" w:rsidRDefault="002344AC" w:rsidP="002344AC">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F04371" w14:textId="3AB40946" w:rsidR="00C97C47" w:rsidRDefault="00D00295">
    <w:r>
      <w:rPr>
        <w:noProof/>
        <w:lang w:val="es-ES" w:eastAsia="es-ES"/>
      </w:rPr>
      <mc:AlternateContent>
        <mc:Choice Requires="wps">
          <w:drawing>
            <wp:anchor distT="0" distB="0" distL="114300" distR="114300" simplePos="0" relativeHeight="251661312" behindDoc="0" locked="0" layoutInCell="1" allowOverlap="1" wp14:anchorId="27D4887E" wp14:editId="754CB200">
              <wp:simplePos x="0" y="0"/>
              <wp:positionH relativeFrom="margin">
                <wp:posOffset>4983529</wp:posOffset>
              </wp:positionH>
              <wp:positionV relativeFrom="paragraph">
                <wp:posOffset>46941</wp:posOffset>
              </wp:positionV>
              <wp:extent cx="1139190" cy="231140"/>
              <wp:effectExtent l="0" t="0" r="0" b="0"/>
              <wp:wrapSquare wrapText="bothSides"/>
              <wp:docPr id="20" name="Cuadro de texto 13"/>
              <wp:cNvGraphicFramePr/>
              <a:graphic xmlns:a="http://schemas.openxmlformats.org/drawingml/2006/main">
                <a:graphicData uri="http://schemas.microsoft.com/office/word/2010/wordprocessingShape">
                  <wps:wsp>
                    <wps:cNvSpPr txBox="1"/>
                    <wps:spPr>
                      <a:xfrm>
                        <a:off x="0" y="0"/>
                        <a:ext cx="1139190"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B649F85" w14:textId="5FA7846B" w:rsidR="00D00295" w:rsidRPr="008E6465" w:rsidRDefault="002E517B" w:rsidP="00D00295">
                          <w:pPr>
                            <w:pStyle w:val="Numerodepagina"/>
                            <w:rPr>
                              <w:color w:val="0066FF" w:themeColor="text2"/>
                            </w:rPr>
                          </w:pPr>
                          <w:r>
                            <w:rPr>
                              <w:color w:val="0066FF" w:themeColor="text2"/>
                            </w:rPr>
                            <w:t>Page</w:t>
                          </w:r>
                          <w:r w:rsidR="00D00295" w:rsidRPr="008E6465">
                            <w:rPr>
                              <w:color w:val="0066FF" w:themeColor="text2"/>
                            </w:rPr>
                            <w:t xml:space="preserve"> </w:t>
                          </w:r>
                          <w:r w:rsidR="00D00295" w:rsidRPr="008E6465">
                            <w:rPr>
                              <w:color w:val="0066FF" w:themeColor="text2"/>
                            </w:rPr>
                            <w:fldChar w:fldCharType="begin"/>
                          </w:r>
                          <w:r w:rsidR="00D00295" w:rsidRPr="008E6465">
                            <w:rPr>
                              <w:color w:val="0066FF" w:themeColor="text2"/>
                            </w:rPr>
                            <w:instrText>PAGE</w:instrText>
                          </w:r>
                          <w:r w:rsidR="00D00295" w:rsidRPr="008E6465">
                            <w:rPr>
                              <w:color w:val="0066FF" w:themeColor="text2"/>
                            </w:rPr>
                            <w:fldChar w:fldCharType="separate"/>
                          </w:r>
                          <w:r w:rsidR="00DD674C">
                            <w:rPr>
                              <w:noProof/>
                              <w:color w:val="0066FF" w:themeColor="text2"/>
                            </w:rPr>
                            <w:t>2</w:t>
                          </w:r>
                          <w:r w:rsidR="00D00295" w:rsidRPr="008E6465">
                            <w:rPr>
                              <w:color w:val="0066FF" w:themeColor="text2"/>
                            </w:rPr>
                            <w:fldChar w:fldCharType="end"/>
                          </w:r>
                          <w:r w:rsidR="00D00295" w:rsidRPr="008E6465">
                            <w:rPr>
                              <w:color w:val="0066FF" w:themeColor="text2"/>
                            </w:rPr>
                            <w:t xml:space="preserve"> </w:t>
                          </w:r>
                          <w:r>
                            <w:rPr>
                              <w:color w:val="0066FF" w:themeColor="text2"/>
                            </w:rPr>
                            <w:t>of</w:t>
                          </w:r>
                          <w:r w:rsidR="00D00295" w:rsidRPr="008E6465">
                            <w:rPr>
                              <w:color w:val="0066FF" w:themeColor="text2"/>
                            </w:rPr>
                            <w:t xml:space="preserve"> </w:t>
                          </w:r>
                          <w:r w:rsidR="00D00295" w:rsidRPr="008E6465">
                            <w:rPr>
                              <w:color w:val="0066FF" w:themeColor="text2"/>
                            </w:rPr>
                            <w:fldChar w:fldCharType="begin"/>
                          </w:r>
                          <w:r w:rsidR="00D00295" w:rsidRPr="008E6465">
                            <w:rPr>
                              <w:color w:val="0066FF" w:themeColor="text2"/>
                            </w:rPr>
                            <w:instrText>NUMPAGES</w:instrText>
                          </w:r>
                          <w:r w:rsidR="00D00295" w:rsidRPr="008E6465">
                            <w:rPr>
                              <w:color w:val="0066FF" w:themeColor="text2"/>
                            </w:rPr>
                            <w:fldChar w:fldCharType="separate"/>
                          </w:r>
                          <w:r w:rsidR="00DD674C">
                            <w:rPr>
                              <w:noProof/>
                              <w:color w:val="0066FF" w:themeColor="text2"/>
                            </w:rPr>
                            <w:t>2</w:t>
                          </w:r>
                          <w:r w:rsidR="00D00295" w:rsidRPr="008E6465">
                            <w:rPr>
                              <w:color w:val="0066FF" w:themeColor="text2"/>
                            </w:rPr>
                            <w:fldChar w:fldCharType="end"/>
                          </w:r>
                        </w:p>
                        <w:p w14:paraId="3E4898DE" w14:textId="77777777" w:rsidR="00D00295" w:rsidRPr="008E6465" w:rsidRDefault="00D00295" w:rsidP="00D00295">
                          <w:pPr>
                            <w:pStyle w:val="Numerodepagina"/>
                            <w:rPr>
                              <w:color w:val="0066FF"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D4887E" id="_x0000_t202" coordsize="21600,21600" o:spt="202" path="m,l,21600r21600,l21600,xe">
              <v:stroke joinstyle="miter"/>
              <v:path gradientshapeok="t" o:connecttype="rect"/>
            </v:shapetype>
            <v:shape id="Cuadro de texto 13" o:spid="_x0000_s1026" type="#_x0000_t202" style="position:absolute;margin-left:392.4pt;margin-top:3.7pt;width:89.7pt;height:18.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" filled="f" stroked="f">
              <v:textbox>
                <w:txbxContent>
                  <w:p w14:paraId="5B649F85" w14:textId="5FA7846B" w:rsidR="00D00295" w:rsidRPr="008E6465" w:rsidRDefault="002E517B" w:rsidP="00D00295">
                    <w:pPr>
                      <w:pStyle w:val="Numerodepagina"/>
                      <w:rPr>
                        <w:color w:val="0066FF" w:themeColor="text2"/>
                      </w:rPr>
                    </w:pPr>
                    <w:r>
                      <w:rPr>
                        <w:color w:val="0066FF" w:themeColor="text2"/>
                      </w:rPr>
                      <w:t>Page</w:t>
                    </w:r>
                    <w:r w:rsidR="00D00295" w:rsidRPr="008E6465">
                      <w:rPr>
                        <w:color w:val="0066FF" w:themeColor="text2"/>
                      </w:rPr>
                      <w:t xml:space="preserve"> </w:t>
                    </w:r>
                    <w:r w:rsidR="00D00295" w:rsidRPr="008E6465">
                      <w:rPr>
                        <w:color w:val="0066FF" w:themeColor="text2"/>
                      </w:rPr>
                      <w:fldChar w:fldCharType="begin"/>
                    </w:r>
                    <w:r w:rsidR="00D00295" w:rsidRPr="008E6465">
                      <w:rPr>
                        <w:color w:val="0066FF" w:themeColor="text2"/>
                      </w:rPr>
                      <w:instrText>PAGE</w:instrText>
                    </w:r>
                    <w:r w:rsidR="00D00295" w:rsidRPr="008E6465">
                      <w:rPr>
                        <w:color w:val="0066FF" w:themeColor="text2"/>
                      </w:rPr>
                      <w:fldChar w:fldCharType="separate"/>
                    </w:r>
                    <w:r w:rsidR="00DD674C">
                      <w:rPr>
                        <w:noProof/>
                        <w:color w:val="0066FF" w:themeColor="text2"/>
                      </w:rPr>
                      <w:t>2</w:t>
                    </w:r>
                    <w:r w:rsidR="00D00295" w:rsidRPr="008E6465">
                      <w:rPr>
                        <w:color w:val="0066FF" w:themeColor="text2"/>
                      </w:rPr>
                      <w:fldChar w:fldCharType="end"/>
                    </w:r>
                    <w:r w:rsidR="00D00295" w:rsidRPr="008E6465">
                      <w:rPr>
                        <w:color w:val="0066FF" w:themeColor="text2"/>
                      </w:rPr>
                      <w:t xml:space="preserve"> </w:t>
                    </w:r>
                    <w:r>
                      <w:rPr>
                        <w:color w:val="0066FF" w:themeColor="text2"/>
                      </w:rPr>
                      <w:t>of</w:t>
                    </w:r>
                    <w:r w:rsidR="00D00295" w:rsidRPr="008E6465">
                      <w:rPr>
                        <w:color w:val="0066FF" w:themeColor="text2"/>
                      </w:rPr>
                      <w:t xml:space="preserve"> </w:t>
                    </w:r>
                    <w:r w:rsidR="00D00295" w:rsidRPr="008E6465">
                      <w:rPr>
                        <w:color w:val="0066FF" w:themeColor="text2"/>
                      </w:rPr>
                      <w:fldChar w:fldCharType="begin"/>
                    </w:r>
                    <w:r w:rsidR="00D00295" w:rsidRPr="008E6465">
                      <w:rPr>
                        <w:color w:val="0066FF" w:themeColor="text2"/>
                      </w:rPr>
                      <w:instrText>NUMPAGES</w:instrText>
                    </w:r>
                    <w:r w:rsidR="00D00295" w:rsidRPr="008E6465">
                      <w:rPr>
                        <w:color w:val="0066FF" w:themeColor="text2"/>
                      </w:rPr>
                      <w:fldChar w:fldCharType="separate"/>
                    </w:r>
                    <w:r w:rsidR="00DD674C">
                      <w:rPr>
                        <w:noProof/>
                        <w:color w:val="0066FF" w:themeColor="text2"/>
                      </w:rPr>
                      <w:t>2</w:t>
                    </w:r>
                    <w:r w:rsidR="00D00295" w:rsidRPr="008E6465">
                      <w:rPr>
                        <w:color w:val="0066FF" w:themeColor="text2"/>
                      </w:rPr>
                      <w:fldChar w:fldCharType="end"/>
                    </w:r>
                  </w:p>
                  <w:p w14:paraId="3E4898DE" w14:textId="77777777" w:rsidR="00D00295" w:rsidRPr="008E6465" w:rsidRDefault="00D00295" w:rsidP="00D00295">
                    <w:pPr>
                      <w:pStyle w:val="Numerodepagina"/>
                      <w:rPr>
                        <w:color w:val="0066FF" w:themeColor="text2"/>
                      </w:rPr>
                    </w:pPr>
                  </w:p>
                </w:txbxContent>
              </v:textbox>
              <w10:wrap type="square" anchorx="margin"/>
            </v:shape>
          </w:pict>
        </mc:Fallback>
      </mc:AlternateContent>
    </w:r>
    <w:r>
      <w:rPr>
        <w:noProof/>
        <w:lang w:val="es-ES" w:eastAsia="es-ES"/>
      </w:rPr>
      <mc:AlternateContent>
        <mc:Choice Requires="wps">
          <w:drawing>
            <wp:anchor distT="0" distB="0" distL="114300" distR="114300" simplePos="0" relativeHeight="251659264" behindDoc="0" locked="0" layoutInCell="1" allowOverlap="1" wp14:anchorId="354C3915" wp14:editId="4836B1FF">
              <wp:simplePos x="0" y="0"/>
              <wp:positionH relativeFrom="margin">
                <wp:posOffset>92075</wp:posOffset>
              </wp:positionH>
              <wp:positionV relativeFrom="paragraph">
                <wp:posOffset>46355</wp:posOffset>
              </wp:positionV>
              <wp:extent cx="4156710" cy="231140"/>
              <wp:effectExtent l="0" t="0" r="0" b="0"/>
              <wp:wrapSquare wrapText="bothSides"/>
              <wp:docPr id="8" name="Cuadro de texto 13"/>
              <wp:cNvGraphicFramePr/>
              <a:graphic xmlns:a="http://schemas.openxmlformats.org/drawingml/2006/main">
                <a:graphicData uri="http://schemas.microsoft.com/office/word/2010/wordprocessingShape">
                  <wps:wsp>
                    <wps:cNvSpPr txBox="1"/>
                    <wps:spPr>
                      <a:xfrm>
                        <a:off x="0" y="0"/>
                        <a:ext cx="4156710"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484F5A7" w14:textId="37338C73" w:rsidR="00D00295" w:rsidRPr="002E517B" w:rsidRDefault="00D00295" w:rsidP="00D00295">
                          <w:pPr>
                            <w:pStyle w:val="Piedepgina"/>
                            <w:rPr>
                              <w:sz w:val="14"/>
                              <w:szCs w:val="14"/>
                            </w:rPr>
                          </w:pPr>
                          <w:r w:rsidRPr="002E517B">
                            <w:rPr>
                              <w:sz w:val="14"/>
                              <w:szCs w:val="14"/>
                            </w:rPr>
                            <w:t xml:space="preserve">2021 © Telefónica Cybersecurity &amp; Cloud Tech, S.L.U. </w:t>
                          </w:r>
                          <w:r w:rsidR="002E517B" w:rsidRPr="002E517B">
                            <w:rPr>
                              <w:sz w:val="14"/>
                              <w:szCs w:val="14"/>
                            </w:rPr>
                            <w:t>All rights reserved.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4C3915" id="_x0000_s1027" type="#_x0000_t202" style="position:absolute;margin-left:7.25pt;margin-top:3.65pt;width:327.3pt;height:18.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" filled="f" stroked="f">
              <v:textbox>
                <w:txbxContent>
                  <w:p w14:paraId="0484F5A7" w14:textId="37338C73" w:rsidR="00D00295" w:rsidRPr="002E517B" w:rsidRDefault="00D00295" w:rsidP="00D00295">
                    <w:pPr>
                      <w:pStyle w:val="Piedepgina"/>
                      <w:rPr>
                        <w:sz w:val="14"/>
                        <w:szCs w:val="14"/>
                      </w:rPr>
                    </w:pPr>
                    <w:r w:rsidRPr="002E517B">
                      <w:rPr>
                        <w:sz w:val="14"/>
                        <w:szCs w:val="14"/>
                      </w:rPr>
                      <w:t xml:space="preserve">2021 © Telefónica Cybersecurity &amp; Cloud Tech, S.L.U. </w:t>
                    </w:r>
                    <w:r w:rsidR="002E517B" w:rsidRPr="002E517B">
                      <w:rPr>
                        <w:sz w:val="14"/>
                        <w:szCs w:val="14"/>
                      </w:rPr>
                      <w:t>All rights reserved.</w:t>
                    </w:r>
                  </w:p>
                </w:txbxContent>
              </v:textbox>
              <w10:wrap type="square"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CF78DA" w14:textId="77777777" w:rsidR="002C2B4D" w:rsidRDefault="002C2B4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408315" w14:textId="77777777" w:rsidR="00C56746" w:rsidRDefault="00C56746" w:rsidP="00932EC0">
      <w:r>
        <w:separator/>
      </w:r>
    </w:p>
  </w:footnote>
  <w:footnote w:type="continuationSeparator" w:id="0">
    <w:p w14:paraId="1FFEBB1E" w14:textId="77777777" w:rsidR="00C56746" w:rsidRDefault="00C56746" w:rsidP="00932E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34D988" w14:textId="77777777" w:rsidR="002C2B4D" w:rsidRDefault="002C2B4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C3F043" w14:textId="22754670" w:rsidR="00430CEE" w:rsidRPr="00B31A63" w:rsidRDefault="00D00295" w:rsidP="00D00295">
    <w:pPr>
      <w:rPr>
        <w:rFonts w:ascii="Telefonica ExtraLight" w:hAnsi="Telefonica ExtraLight"/>
        <w:color w:val="FFFFFF" w:themeColor="background1"/>
        <w:sz w:val="60"/>
        <w:szCs w:val="60"/>
      </w:rPr>
    </w:pPr>
    <w:r>
      <w:rPr>
        <w:noProof/>
        <w:lang w:val="es-ES" w:eastAsia="es-ES"/>
      </w:rPr>
      <w:drawing>
        <wp:anchor distT="0" distB="0" distL="114300" distR="114300" simplePos="0" relativeHeight="251663360" behindDoc="0" locked="0" layoutInCell="1" allowOverlap="1" wp14:anchorId="39D4C958" wp14:editId="2533A74B">
          <wp:simplePos x="0" y="0"/>
          <wp:positionH relativeFrom="page">
            <wp:posOffset>635</wp:posOffset>
          </wp:positionH>
          <wp:positionV relativeFrom="paragraph">
            <wp:posOffset>-262255</wp:posOffset>
          </wp:positionV>
          <wp:extent cx="7545705" cy="985520"/>
          <wp:effectExtent l="0" t="0" r="0" b="5080"/>
          <wp:wrapSquare wrapText="bothSides"/>
          <wp:docPr id="4" name="Picture 4" descr="A picture containing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rectangle&#10;&#10;Description automatically generated"/>
                  <pic:cNvPicPr>
                    <a:picLocks noChangeAspect="1"/>
                  </pic:cNvPicPr>
                </pic:nvPicPr>
                <pic:blipFill>
                  <a:blip r:embed="rId1"/>
                  <a:stretch>
                    <a:fillRect/>
                  </a:stretch>
                </pic:blipFill>
                <pic:spPr>
                  <a:xfrm>
                    <a:off x="0" y="0"/>
                    <a:ext cx="7545705" cy="985520"/>
                  </a:xfrm>
                  <a:prstGeom prst="rect">
                    <a:avLst/>
                  </a:prstGeom>
                </pic:spPr>
              </pic:pic>
            </a:graphicData>
          </a:graphic>
          <wp14:sizeRelH relativeFrom="margin">
            <wp14:pctWidth>0</wp14:pctWidth>
          </wp14:sizeRelH>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329263" w14:textId="77777777" w:rsidR="002C2B4D" w:rsidRDefault="002C2B4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45676F"/>
    <w:multiLevelType w:val="hybridMultilevel"/>
    <w:tmpl w:val="AA3E8BA4"/>
    <w:lvl w:ilvl="0" w:tplc="08090001">
      <w:start w:val="1"/>
      <w:numFmt w:val="bullet"/>
      <w:lvlText w:val=""/>
      <w:lvlJc w:val="left"/>
      <w:pPr>
        <w:ind w:left="1636" w:hanging="360"/>
      </w:pPr>
      <w:rPr>
        <w:rFonts w:ascii="Symbol" w:hAnsi="Symbol" w:hint="default"/>
      </w:rPr>
    </w:lvl>
    <w:lvl w:ilvl="1" w:tplc="08090003" w:tentative="1">
      <w:start w:val="1"/>
      <w:numFmt w:val="bullet"/>
      <w:lvlText w:val="o"/>
      <w:lvlJc w:val="left"/>
      <w:pPr>
        <w:ind w:left="2356" w:hanging="360"/>
      </w:pPr>
      <w:rPr>
        <w:rFonts w:ascii="Courier New" w:hAnsi="Courier New" w:cs="Courier New" w:hint="default"/>
      </w:rPr>
    </w:lvl>
    <w:lvl w:ilvl="2" w:tplc="08090005" w:tentative="1">
      <w:start w:val="1"/>
      <w:numFmt w:val="bullet"/>
      <w:lvlText w:val=""/>
      <w:lvlJc w:val="left"/>
      <w:pPr>
        <w:ind w:left="3076" w:hanging="360"/>
      </w:pPr>
      <w:rPr>
        <w:rFonts w:ascii="Wingdings" w:hAnsi="Wingdings" w:hint="default"/>
      </w:rPr>
    </w:lvl>
    <w:lvl w:ilvl="3" w:tplc="08090001" w:tentative="1">
      <w:start w:val="1"/>
      <w:numFmt w:val="bullet"/>
      <w:lvlText w:val=""/>
      <w:lvlJc w:val="left"/>
      <w:pPr>
        <w:ind w:left="3796" w:hanging="360"/>
      </w:pPr>
      <w:rPr>
        <w:rFonts w:ascii="Symbol" w:hAnsi="Symbol" w:hint="default"/>
      </w:rPr>
    </w:lvl>
    <w:lvl w:ilvl="4" w:tplc="08090003" w:tentative="1">
      <w:start w:val="1"/>
      <w:numFmt w:val="bullet"/>
      <w:lvlText w:val="o"/>
      <w:lvlJc w:val="left"/>
      <w:pPr>
        <w:ind w:left="4516" w:hanging="360"/>
      </w:pPr>
      <w:rPr>
        <w:rFonts w:ascii="Courier New" w:hAnsi="Courier New" w:cs="Courier New" w:hint="default"/>
      </w:rPr>
    </w:lvl>
    <w:lvl w:ilvl="5" w:tplc="08090005" w:tentative="1">
      <w:start w:val="1"/>
      <w:numFmt w:val="bullet"/>
      <w:lvlText w:val=""/>
      <w:lvlJc w:val="left"/>
      <w:pPr>
        <w:ind w:left="5236" w:hanging="360"/>
      </w:pPr>
      <w:rPr>
        <w:rFonts w:ascii="Wingdings" w:hAnsi="Wingdings" w:hint="default"/>
      </w:rPr>
    </w:lvl>
    <w:lvl w:ilvl="6" w:tplc="08090001" w:tentative="1">
      <w:start w:val="1"/>
      <w:numFmt w:val="bullet"/>
      <w:lvlText w:val=""/>
      <w:lvlJc w:val="left"/>
      <w:pPr>
        <w:ind w:left="5956" w:hanging="360"/>
      </w:pPr>
      <w:rPr>
        <w:rFonts w:ascii="Symbol" w:hAnsi="Symbol" w:hint="default"/>
      </w:rPr>
    </w:lvl>
    <w:lvl w:ilvl="7" w:tplc="08090003" w:tentative="1">
      <w:start w:val="1"/>
      <w:numFmt w:val="bullet"/>
      <w:lvlText w:val="o"/>
      <w:lvlJc w:val="left"/>
      <w:pPr>
        <w:ind w:left="6676" w:hanging="360"/>
      </w:pPr>
      <w:rPr>
        <w:rFonts w:ascii="Courier New" w:hAnsi="Courier New" w:cs="Courier New" w:hint="default"/>
      </w:rPr>
    </w:lvl>
    <w:lvl w:ilvl="8" w:tplc="08090005" w:tentative="1">
      <w:start w:val="1"/>
      <w:numFmt w:val="bullet"/>
      <w:lvlText w:val=""/>
      <w:lvlJc w:val="left"/>
      <w:pPr>
        <w:ind w:left="7396" w:hanging="360"/>
      </w:pPr>
      <w:rPr>
        <w:rFonts w:ascii="Wingdings" w:hAnsi="Wingdings" w:hint="default"/>
      </w:rPr>
    </w:lvl>
  </w:abstractNum>
  <w:abstractNum w:abstractNumId="1" w15:restartNumberingAfterBreak="0">
    <w:nsid w:val="77815452"/>
    <w:multiLevelType w:val="hybridMultilevel"/>
    <w:tmpl w:val="2C66BFF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 w15:restartNumberingAfterBreak="0">
    <w:nsid w:val="7CCD1F1C"/>
    <w:multiLevelType w:val="hybridMultilevel"/>
    <w:tmpl w:val="E578E070"/>
    <w:lvl w:ilvl="0" w:tplc="D214C27E">
      <w:start w:val="1"/>
      <w:numFmt w:val="bullet"/>
      <w:pStyle w:val="ListaPrrafoTelefnica"/>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4096" w:nlCheck="1" w:checkStyle="0"/>
  <w:activeWritingStyle w:appName="MSWord" w:lang="es-ES" w:vendorID="64" w:dllVersion="0" w:nlCheck="1" w:checkStyle="0"/>
  <w:activeWritingStyle w:appName="MSWord" w:lang="en-US" w:vendorID="64" w:dllVersion="0" w:nlCheck="1" w:checkStyle="0"/>
  <w:activeWritingStyle w:appName="MSWord" w:lang="ru-RU" w:vendorID="64" w:dllVersion="0" w:nlCheck="1" w:checkStyle="0"/>
  <w:activeWritingStyle w:appName="MSWord" w:lang="en-GB" w:vendorID="64" w:dllVersion="0" w:nlCheck="1" w:checkStyle="0"/>
  <w:activeWritingStyle w:appName="MSWord" w:lang="en-US" w:vendorID="64" w:dllVersion="6" w:nlCheck="1" w:checkStyle="1"/>
  <w:activeWritingStyle w:appName="MSWord" w:lang="en-US" w:vendorID="64" w:dllVersion="131078" w:nlCheck="1" w:checkStyle="1"/>
  <w:activeWritingStyle w:appName="MSWord" w:lang="es-ES" w:vendorID="64" w:dllVersion="131078" w:nlCheck="1" w:checkStyle="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3099"/>
    <w:rsid w:val="00071D24"/>
    <w:rsid w:val="00096A59"/>
    <w:rsid w:val="000C74D8"/>
    <w:rsid w:val="00103216"/>
    <w:rsid w:val="001161B0"/>
    <w:rsid w:val="00124AE9"/>
    <w:rsid w:val="00173A3B"/>
    <w:rsid w:val="001A4F81"/>
    <w:rsid w:val="001B60DA"/>
    <w:rsid w:val="002344AC"/>
    <w:rsid w:val="00276315"/>
    <w:rsid w:val="002C2B4D"/>
    <w:rsid w:val="002E517B"/>
    <w:rsid w:val="0031219D"/>
    <w:rsid w:val="00380F55"/>
    <w:rsid w:val="003B7D6D"/>
    <w:rsid w:val="003F3EB9"/>
    <w:rsid w:val="00430CEE"/>
    <w:rsid w:val="00484896"/>
    <w:rsid w:val="004B796D"/>
    <w:rsid w:val="004F6649"/>
    <w:rsid w:val="00503881"/>
    <w:rsid w:val="00577210"/>
    <w:rsid w:val="005B3099"/>
    <w:rsid w:val="005C2029"/>
    <w:rsid w:val="005D3A2C"/>
    <w:rsid w:val="005D605C"/>
    <w:rsid w:val="0071638D"/>
    <w:rsid w:val="00734CE3"/>
    <w:rsid w:val="007940E1"/>
    <w:rsid w:val="007C116D"/>
    <w:rsid w:val="007F1FA2"/>
    <w:rsid w:val="008B51EF"/>
    <w:rsid w:val="008E0F9C"/>
    <w:rsid w:val="0090723B"/>
    <w:rsid w:val="00932EC0"/>
    <w:rsid w:val="00937087"/>
    <w:rsid w:val="00945BCD"/>
    <w:rsid w:val="00970385"/>
    <w:rsid w:val="009A066C"/>
    <w:rsid w:val="009B0616"/>
    <w:rsid w:val="009C7A06"/>
    <w:rsid w:val="009E4215"/>
    <w:rsid w:val="00A10776"/>
    <w:rsid w:val="00A35A0F"/>
    <w:rsid w:val="00A563A4"/>
    <w:rsid w:val="00A86B13"/>
    <w:rsid w:val="00AC5070"/>
    <w:rsid w:val="00AD1110"/>
    <w:rsid w:val="00B30916"/>
    <w:rsid w:val="00B31A63"/>
    <w:rsid w:val="00B5190A"/>
    <w:rsid w:val="00BC10A2"/>
    <w:rsid w:val="00BF6074"/>
    <w:rsid w:val="00C46C8D"/>
    <w:rsid w:val="00C51217"/>
    <w:rsid w:val="00C56746"/>
    <w:rsid w:val="00C97C47"/>
    <w:rsid w:val="00D00295"/>
    <w:rsid w:val="00DD4F3A"/>
    <w:rsid w:val="00DD674C"/>
    <w:rsid w:val="00DE1A2D"/>
    <w:rsid w:val="00DE76A5"/>
    <w:rsid w:val="00E73F50"/>
    <w:rsid w:val="00F55D2E"/>
    <w:rsid w:val="00F74DF4"/>
    <w:rsid w:val="00F95F64"/>
    <w:rsid w:val="00FA25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1AEC095"/>
  <w14:defaultImageDpi w14:val="300"/>
  <w15:docId w15:val="{F0CD8D6A-92E9-1741-A104-72BB7D620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aliases w:val="Header 1"/>
    <w:basedOn w:val="Normal"/>
    <w:next w:val="Normal"/>
    <w:link w:val="Ttulo1Car"/>
    <w:uiPriority w:val="9"/>
    <w:qFormat/>
    <w:rsid w:val="007F1FA2"/>
    <w:pPr>
      <w:keepNext/>
      <w:keepLines/>
      <w:spacing w:before="240"/>
      <w:outlineLvl w:val="0"/>
    </w:pPr>
    <w:rPr>
      <w:rFonts w:asciiTheme="majorHAnsi" w:eastAsiaTheme="majorEastAsia" w:hAnsiTheme="majorHAnsi" w:cstheme="majorBidi"/>
      <w:color w:val="52596E" w:themeColor="accent1" w:themeShade="BF"/>
      <w:sz w:val="32"/>
      <w:szCs w:val="32"/>
    </w:rPr>
  </w:style>
  <w:style w:type="paragraph" w:styleId="Ttulo7">
    <w:name w:val="heading 7"/>
    <w:basedOn w:val="Normal"/>
    <w:next w:val="Normal"/>
    <w:link w:val="Ttulo7Car"/>
    <w:uiPriority w:val="9"/>
    <w:unhideWhenUsed/>
    <w:qFormat/>
    <w:rsid w:val="00C51217"/>
    <w:pPr>
      <w:spacing w:after="160" w:line="259" w:lineRule="auto"/>
      <w:ind w:left="1296" w:hanging="1296"/>
      <w:outlineLvl w:val="6"/>
    </w:pPr>
    <w:rPr>
      <w:rFonts w:ascii="Arial" w:eastAsiaTheme="minorHAnsi" w:hAnsi="Arial"/>
      <w:b/>
      <w:color w:val="0066FF" w:themeColor="text2"/>
      <w:sz w:val="22"/>
      <w:szCs w:val="22"/>
      <w:lang w:val="ru-RU"/>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er 1 Car"/>
    <w:basedOn w:val="Fuentedeprrafopredeter"/>
    <w:link w:val="Ttulo1"/>
    <w:uiPriority w:val="9"/>
    <w:rsid w:val="007F1FA2"/>
    <w:rPr>
      <w:rFonts w:asciiTheme="majorHAnsi" w:eastAsiaTheme="majorEastAsia" w:hAnsiTheme="majorHAnsi" w:cstheme="majorBidi"/>
      <w:color w:val="52596E" w:themeColor="accent1" w:themeShade="BF"/>
      <w:sz w:val="32"/>
      <w:szCs w:val="32"/>
    </w:rPr>
  </w:style>
  <w:style w:type="paragraph" w:styleId="Textodeglobo">
    <w:name w:val="Balloon Text"/>
    <w:basedOn w:val="Normal"/>
    <w:link w:val="TextodegloboCar"/>
    <w:uiPriority w:val="99"/>
    <w:semiHidden/>
    <w:unhideWhenUsed/>
    <w:rsid w:val="00932EC0"/>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932EC0"/>
    <w:rPr>
      <w:rFonts w:ascii="Lucida Grande" w:hAnsi="Lucida Grande"/>
      <w:sz w:val="18"/>
      <w:szCs w:val="18"/>
    </w:rPr>
  </w:style>
  <w:style w:type="paragraph" w:customStyle="1" w:styleId="TtuloTelefnica">
    <w:name w:val="Título Telefónica"/>
    <w:basedOn w:val="Normal"/>
    <w:qFormat/>
    <w:rsid w:val="002344AC"/>
    <w:pPr>
      <w:tabs>
        <w:tab w:val="left" w:pos="3520"/>
      </w:tabs>
      <w:ind w:left="567" w:right="283"/>
    </w:pPr>
    <w:rPr>
      <w:rFonts w:asciiTheme="majorHAnsi" w:hAnsiTheme="majorHAnsi" w:cstheme="majorHAnsi"/>
      <w:b/>
      <w:bCs/>
      <w:color w:val="0066FF"/>
      <w:sz w:val="44"/>
      <w:szCs w:val="44"/>
      <w:lang w:val="es-ES"/>
    </w:rPr>
  </w:style>
  <w:style w:type="paragraph" w:customStyle="1" w:styleId="ListaPrrafoTelefnica">
    <w:name w:val="Lista Párrafo Telefónica"/>
    <w:basedOn w:val="Normal"/>
    <w:qFormat/>
    <w:rsid w:val="002E517B"/>
    <w:pPr>
      <w:numPr>
        <w:numId w:val="2"/>
      </w:numPr>
      <w:tabs>
        <w:tab w:val="left" w:pos="3520"/>
      </w:tabs>
      <w:ind w:left="1276" w:right="283"/>
      <w:contextualSpacing/>
    </w:pPr>
    <w:rPr>
      <w:rFonts w:cstheme="minorHAnsi"/>
      <w:color w:val="6E7893" w:themeColor="accent1"/>
      <w:sz w:val="20"/>
    </w:rPr>
  </w:style>
  <w:style w:type="paragraph" w:customStyle="1" w:styleId="PrrafoTelefnica">
    <w:name w:val="Párrafo Telefónica"/>
    <w:basedOn w:val="Normal"/>
    <w:qFormat/>
    <w:rsid w:val="002E517B"/>
    <w:pPr>
      <w:tabs>
        <w:tab w:val="left" w:pos="3520"/>
      </w:tabs>
      <w:ind w:left="567" w:right="283"/>
      <w:contextualSpacing/>
    </w:pPr>
    <w:rPr>
      <w:rFonts w:cstheme="minorHAnsi"/>
      <w:color w:val="6E7893" w:themeColor="accent1"/>
      <w:sz w:val="20"/>
    </w:rPr>
  </w:style>
  <w:style w:type="paragraph" w:customStyle="1" w:styleId="SubtituloTelefnica">
    <w:name w:val="Subtitulo Telefónica"/>
    <w:basedOn w:val="Normal"/>
    <w:qFormat/>
    <w:rsid w:val="007F1FA2"/>
    <w:pPr>
      <w:tabs>
        <w:tab w:val="left" w:pos="3520"/>
      </w:tabs>
      <w:ind w:left="567"/>
      <w:contextualSpacing/>
    </w:pPr>
    <w:rPr>
      <w:rFonts w:asciiTheme="majorHAnsi" w:hAnsiTheme="majorHAnsi" w:cstheme="majorHAnsi"/>
      <w:b/>
      <w:bCs/>
      <w:color w:val="0066FF"/>
    </w:rPr>
  </w:style>
  <w:style w:type="character" w:styleId="Nmerodepgina">
    <w:name w:val="page number"/>
    <w:basedOn w:val="Fuentedeprrafopredeter"/>
    <w:uiPriority w:val="99"/>
    <w:semiHidden/>
    <w:unhideWhenUsed/>
    <w:rsid w:val="002344AC"/>
  </w:style>
  <w:style w:type="paragraph" w:styleId="Encabezado">
    <w:name w:val="header"/>
    <w:basedOn w:val="Normal"/>
    <w:link w:val="EncabezadoCar"/>
    <w:uiPriority w:val="99"/>
    <w:unhideWhenUsed/>
    <w:rsid w:val="00D00295"/>
    <w:pPr>
      <w:tabs>
        <w:tab w:val="center" w:pos="4513"/>
        <w:tab w:val="right" w:pos="9026"/>
      </w:tabs>
    </w:pPr>
  </w:style>
  <w:style w:type="character" w:customStyle="1" w:styleId="EncabezadoCar">
    <w:name w:val="Encabezado Car"/>
    <w:basedOn w:val="Fuentedeprrafopredeter"/>
    <w:link w:val="Encabezado"/>
    <w:uiPriority w:val="99"/>
    <w:rsid w:val="00D00295"/>
  </w:style>
  <w:style w:type="paragraph" w:styleId="Piedepgina">
    <w:name w:val="footer"/>
    <w:basedOn w:val="Normal"/>
    <w:link w:val="PiedepginaCar"/>
    <w:uiPriority w:val="99"/>
    <w:unhideWhenUsed/>
    <w:rsid w:val="00D00295"/>
    <w:pPr>
      <w:tabs>
        <w:tab w:val="center" w:pos="4513"/>
        <w:tab w:val="right" w:pos="9026"/>
      </w:tabs>
    </w:pPr>
  </w:style>
  <w:style w:type="character" w:customStyle="1" w:styleId="PiedepginaCar">
    <w:name w:val="Pie de página Car"/>
    <w:basedOn w:val="Fuentedeprrafopredeter"/>
    <w:link w:val="Piedepgina"/>
    <w:uiPriority w:val="99"/>
    <w:rsid w:val="00D00295"/>
  </w:style>
  <w:style w:type="paragraph" w:customStyle="1" w:styleId="Numerodepagina">
    <w:name w:val="Numero de pagina"/>
    <w:basedOn w:val="Normal"/>
    <w:qFormat/>
    <w:rsid w:val="00D00295"/>
    <w:pPr>
      <w:tabs>
        <w:tab w:val="center" w:pos="4252"/>
        <w:tab w:val="right" w:pos="8504"/>
      </w:tabs>
      <w:jc w:val="right"/>
    </w:pPr>
    <w:rPr>
      <w:rFonts w:ascii="Arial" w:eastAsiaTheme="minorHAnsi" w:hAnsi="Arial"/>
      <w:color w:val="F1F4FF" w:themeColor="background2"/>
      <w:sz w:val="16"/>
      <w:szCs w:val="16"/>
    </w:rPr>
  </w:style>
  <w:style w:type="paragraph" w:customStyle="1" w:styleId="Legal">
    <w:name w:val="Legal"/>
    <w:basedOn w:val="Piedepgina"/>
    <w:rsid w:val="00D00295"/>
    <w:rPr>
      <w:sz w:val="16"/>
      <w:szCs w:val="16"/>
    </w:rPr>
  </w:style>
  <w:style w:type="paragraph" w:customStyle="1" w:styleId="Legal-Footer">
    <w:name w:val="Legal-Footer"/>
    <w:basedOn w:val="Piedepgina"/>
    <w:rsid w:val="00D00295"/>
    <w:rPr>
      <w:sz w:val="16"/>
      <w:szCs w:val="16"/>
    </w:rPr>
  </w:style>
  <w:style w:type="character" w:customStyle="1" w:styleId="Ttulo7Car">
    <w:name w:val="Título 7 Car"/>
    <w:basedOn w:val="Fuentedeprrafopredeter"/>
    <w:link w:val="Ttulo7"/>
    <w:uiPriority w:val="9"/>
    <w:rsid w:val="00C51217"/>
    <w:rPr>
      <w:rFonts w:ascii="Arial" w:eastAsiaTheme="minorHAnsi" w:hAnsi="Arial"/>
      <w:b/>
      <w:color w:val="0066FF" w:themeColor="text2"/>
      <w:sz w:val="22"/>
      <w:szCs w:val="22"/>
      <w:lang w:val="ru-RU"/>
    </w:rPr>
  </w:style>
  <w:style w:type="paragraph" w:styleId="Textonotapie">
    <w:name w:val="footnote text"/>
    <w:basedOn w:val="Normal"/>
    <w:link w:val="TextonotapieCar"/>
    <w:uiPriority w:val="99"/>
    <w:qFormat/>
    <w:rsid w:val="00C51217"/>
    <w:pPr>
      <w:pBdr>
        <w:top w:val="single" w:sz="4" w:space="1" w:color="BFBFBF" w:themeColor="background1" w:themeShade="BF"/>
      </w:pBdr>
      <w:spacing w:before="120" w:after="120"/>
      <w:ind w:right="-57"/>
    </w:pPr>
    <w:rPr>
      <w:rFonts w:ascii="Arial" w:eastAsiaTheme="minorHAnsi" w:hAnsi="Arial"/>
      <w:color w:val="808080" w:themeColor="background1" w:themeShade="80"/>
      <w:sz w:val="16"/>
    </w:rPr>
  </w:style>
  <w:style w:type="character" w:customStyle="1" w:styleId="TextonotapieCar">
    <w:name w:val="Texto nota pie Car"/>
    <w:basedOn w:val="Fuentedeprrafopredeter"/>
    <w:link w:val="Textonotapie"/>
    <w:uiPriority w:val="99"/>
    <w:rsid w:val="00C51217"/>
    <w:rPr>
      <w:rFonts w:ascii="Arial" w:eastAsiaTheme="minorHAnsi" w:hAnsi="Arial"/>
      <w:color w:val="808080" w:themeColor="background1" w:themeShade="80"/>
      <w:sz w:val="16"/>
    </w:rPr>
  </w:style>
  <w:style w:type="character" w:styleId="Hipervnculo">
    <w:name w:val="Hyperlink"/>
    <w:basedOn w:val="Fuentedeprrafopredeter"/>
    <w:uiPriority w:val="99"/>
    <w:unhideWhenUsed/>
    <w:rsid w:val="00C51217"/>
    <w:rPr>
      <w:rFonts w:ascii="Arial" w:hAnsi="Arial"/>
      <w:color w:val="F1F4FF" w:themeColor="background2"/>
      <w:u w:val="none"/>
    </w:rPr>
  </w:style>
  <w:style w:type="paragraph" w:customStyle="1" w:styleId="Enlaces">
    <w:name w:val="Enlaces"/>
    <w:basedOn w:val="Normal"/>
    <w:qFormat/>
    <w:rsid w:val="00C51217"/>
    <w:pPr>
      <w:spacing w:before="200" w:after="120"/>
    </w:pPr>
    <w:rPr>
      <w:rFonts w:ascii="Arial" w:eastAsiaTheme="minorHAnsi" w:hAnsi="Arial"/>
      <w:color w:val="0066FF" w:themeColor="text2"/>
      <w:sz w:val="22"/>
      <w:u w:val="single"/>
    </w:rPr>
  </w:style>
  <w:style w:type="character" w:styleId="Textoennegrita">
    <w:name w:val="Strong"/>
    <w:basedOn w:val="Fuentedeprrafopredeter"/>
    <w:uiPriority w:val="22"/>
    <w:qFormat/>
    <w:rsid w:val="00C51217"/>
    <w:rPr>
      <w:rFonts w:ascii="Arial" w:hAnsi="Arial"/>
      <w:b/>
      <w:bCs/>
    </w:rPr>
  </w:style>
  <w:style w:type="character" w:customStyle="1" w:styleId="normaltextrun">
    <w:name w:val="normaltextrun"/>
    <w:basedOn w:val="Fuentedeprrafopredeter"/>
    <w:rsid w:val="008E0F9C"/>
  </w:style>
  <w:style w:type="character" w:customStyle="1" w:styleId="eop">
    <w:name w:val="eop"/>
    <w:basedOn w:val="Fuentedeprrafopredeter"/>
    <w:rsid w:val="008E0F9C"/>
  </w:style>
  <w:style w:type="character" w:styleId="Refdecomentario">
    <w:name w:val="annotation reference"/>
    <w:basedOn w:val="Fuentedeprrafopredeter"/>
    <w:uiPriority w:val="99"/>
    <w:semiHidden/>
    <w:unhideWhenUsed/>
    <w:rsid w:val="008B51EF"/>
    <w:rPr>
      <w:sz w:val="16"/>
      <w:szCs w:val="16"/>
    </w:rPr>
  </w:style>
  <w:style w:type="paragraph" w:styleId="Textocomentario">
    <w:name w:val="annotation text"/>
    <w:basedOn w:val="Normal"/>
    <w:link w:val="TextocomentarioCar"/>
    <w:uiPriority w:val="99"/>
    <w:semiHidden/>
    <w:unhideWhenUsed/>
    <w:rsid w:val="008B51EF"/>
    <w:rPr>
      <w:sz w:val="20"/>
      <w:szCs w:val="20"/>
    </w:rPr>
  </w:style>
  <w:style w:type="character" w:customStyle="1" w:styleId="TextocomentarioCar">
    <w:name w:val="Texto comentario Car"/>
    <w:basedOn w:val="Fuentedeprrafopredeter"/>
    <w:link w:val="Textocomentario"/>
    <w:uiPriority w:val="99"/>
    <w:semiHidden/>
    <w:rsid w:val="008B51EF"/>
    <w:rPr>
      <w:sz w:val="20"/>
      <w:szCs w:val="20"/>
    </w:rPr>
  </w:style>
  <w:style w:type="paragraph" w:styleId="Asuntodelcomentario">
    <w:name w:val="annotation subject"/>
    <w:basedOn w:val="Textocomentario"/>
    <w:next w:val="Textocomentario"/>
    <w:link w:val="AsuntodelcomentarioCar"/>
    <w:uiPriority w:val="99"/>
    <w:semiHidden/>
    <w:unhideWhenUsed/>
    <w:rsid w:val="008B51EF"/>
    <w:rPr>
      <w:b/>
      <w:bCs/>
    </w:rPr>
  </w:style>
  <w:style w:type="character" w:customStyle="1" w:styleId="AsuntodelcomentarioCar">
    <w:name w:val="Asunto del comentario Car"/>
    <w:basedOn w:val="TextocomentarioCar"/>
    <w:link w:val="Asuntodelcomentario"/>
    <w:uiPriority w:val="99"/>
    <w:semiHidden/>
    <w:rsid w:val="008B51E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2766934">
      <w:bodyDiv w:val="1"/>
      <w:marLeft w:val="0"/>
      <w:marRight w:val="0"/>
      <w:marTop w:val="0"/>
      <w:marBottom w:val="0"/>
      <w:divBdr>
        <w:top w:val="none" w:sz="0" w:space="0" w:color="auto"/>
        <w:left w:val="none" w:sz="0" w:space="0" w:color="auto"/>
        <w:bottom w:val="none" w:sz="0" w:space="0" w:color="auto"/>
        <w:right w:val="none" w:sz="0" w:space="0" w:color="auto"/>
      </w:divBdr>
    </w:div>
    <w:div w:id="11179131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telefonicatech.com/"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Telefonica Palette">
      <a:dk1>
        <a:srgbClr val="586179"/>
      </a:dk1>
      <a:lt1>
        <a:srgbClr val="FFFFFF"/>
      </a:lt1>
      <a:dk2>
        <a:srgbClr val="0066FF"/>
      </a:dk2>
      <a:lt2>
        <a:srgbClr val="F1F4FF"/>
      </a:lt2>
      <a:accent1>
        <a:srgbClr val="6E7893"/>
      </a:accent1>
      <a:accent2>
        <a:srgbClr val="7C877C"/>
      </a:accent2>
      <a:accent3>
        <a:srgbClr val="9D83A3"/>
      </a:accent3>
      <a:accent4>
        <a:srgbClr val="807477"/>
      </a:accent4>
      <a:accent5>
        <a:srgbClr val="E66C64"/>
      </a:accent5>
      <a:accent6>
        <a:srgbClr val="EAC344"/>
      </a:accent6>
      <a:hlink>
        <a:srgbClr val="59C2C9"/>
      </a:hlink>
      <a:folHlink>
        <a:srgbClr val="C366E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616FE5BFB3115B419882BD227EEEAF93" ma:contentTypeVersion="15" ma:contentTypeDescription="Crear nuevo documento." ma:contentTypeScope="" ma:versionID="5668640d5ddb7bf7fa410ed261e1d1e5">
  <xsd:schema xmlns:xsd="http://www.w3.org/2001/XMLSchema" xmlns:xs="http://www.w3.org/2001/XMLSchema" xmlns:p="http://schemas.microsoft.com/office/2006/metadata/properties" xmlns:ns1="http://schemas.microsoft.com/sharepoint/v3" xmlns:ns2="e16df5ca-2f52-4c79-a112-7e00e50eb020" xmlns:ns3="bf87f5a9-e27c-4943-b930-d73060c4e25c" targetNamespace="http://schemas.microsoft.com/office/2006/metadata/properties" ma:root="true" ma:fieldsID="8e759b9ef5fb103ca929ac09d13e7f84" ns1:_="" ns2:_="" ns3:_="">
    <xsd:import namespace="http://schemas.microsoft.com/sharepoint/v3"/>
    <xsd:import namespace="e16df5ca-2f52-4c79-a112-7e00e50eb020"/>
    <xsd:import namespace="bf87f5a9-e27c-4943-b930-d73060c4e25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num" minOccurs="0"/>
                <xsd:element ref="ns3:SharedWithUsers" minOccurs="0"/>
                <xsd:element ref="ns3:SharedWithDetail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Propiedades de la Directiva de cumplimiento unificado" ma:hidden="true" ma:internalName="_ip_UnifiedCompliancePolicyProperties">
      <xsd:simpleType>
        <xsd:restriction base="dms:Note"/>
      </xsd:simpleType>
    </xsd:element>
    <xsd:element name="_ip_UnifiedCompliancePolicyUIAction" ma:index="22"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16df5ca-2f52-4c79-a112-7e00e50eb0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num" ma:index="18" nillable="true" ma:displayName="num" ma:format="Dropdown" ma:internalName="num"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bf87f5a9-e27c-4943-b930-d73060c4e25c" elementFormDefault="qualified">
    <xsd:import namespace="http://schemas.microsoft.com/office/2006/documentManagement/types"/>
    <xsd:import namespace="http://schemas.microsoft.com/office/infopath/2007/PartnerControls"/>
    <xsd:element name="SharedWithUsers" ma:index="19"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num xmlns="e16df5ca-2f52-4c79-a112-7e00e50eb02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5C4D9B-9A56-4B4B-9749-26D26ED3A0CE}">
  <ds:schemaRefs>
    <ds:schemaRef ds:uri="http://schemas.microsoft.com/sharepoint/v3/contenttype/forms"/>
  </ds:schemaRefs>
</ds:datastoreItem>
</file>

<file path=customXml/itemProps2.xml><?xml version="1.0" encoding="utf-8"?>
<ds:datastoreItem xmlns:ds="http://schemas.openxmlformats.org/officeDocument/2006/customXml" ds:itemID="{441F6776-273F-4419-9578-4CF1A744AC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16df5ca-2f52-4c79-a112-7e00e50eb020"/>
    <ds:schemaRef ds:uri="bf87f5a9-e27c-4943-b930-d73060c4e2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A4F063C-D81B-4246-977E-54E65AEEAB71}">
  <ds:schemaRefs>
    <ds:schemaRef ds:uri="http://schemas.microsoft.com/office/2006/metadata/properties"/>
    <ds:schemaRef ds:uri="http://schemas.microsoft.com/office/infopath/2007/PartnerControls"/>
    <ds:schemaRef ds:uri="http://schemas.microsoft.com/sharepoint/v3"/>
    <ds:schemaRef ds:uri="e16df5ca-2f52-4c79-a112-7e00e50eb020"/>
  </ds:schemaRefs>
</ds:datastoreItem>
</file>

<file path=customXml/itemProps4.xml><?xml version="1.0" encoding="utf-8"?>
<ds:datastoreItem xmlns:ds="http://schemas.openxmlformats.org/officeDocument/2006/customXml" ds:itemID="{CAA71821-A971-4472-B06C-6952D3084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630</Words>
  <Characters>3468</Characters>
  <Application>Microsoft Office Word</Application>
  <DocSecurity>0</DocSecurity>
  <Lines>28</Lines>
  <Paragraphs>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Lambie-Nairn</Company>
  <LinksUpToDate>false</LinksUpToDate>
  <CharactersWithSpaces>4090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Noelia Artigas</cp:lastModifiedBy>
  <cp:revision>4</cp:revision>
  <dcterms:created xsi:type="dcterms:W3CDTF">2021-11-18T09:39:00Z</dcterms:created>
  <dcterms:modified xsi:type="dcterms:W3CDTF">2021-11-18T10:31:00Z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0x010100616FE5BFB3115B419882BD227EEEAF93</vt:lpwstr>
  </property>
</Properties>
</file>